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A7" w:rsidRPr="00413126" w:rsidRDefault="006D1BA7" w:rsidP="006D1BA7">
      <w:pPr>
        <w:jc w:val="center"/>
        <w:rPr>
          <w:u w:val="single"/>
        </w:rPr>
      </w:pPr>
      <w:r w:rsidRPr="00413126">
        <w:rPr>
          <w:u w:val="single"/>
        </w:rPr>
        <w:t>Modèle-type Décision de modification du territoire cynégétique de l’ACCA</w:t>
      </w:r>
      <w:r w:rsidR="00F8565B" w:rsidRPr="00413126">
        <w:rPr>
          <w:u w:val="single"/>
        </w:rPr>
        <w:t xml:space="preserve"> (opposition conscience)</w:t>
      </w:r>
    </w:p>
    <w:p w:rsidR="006D1BA7" w:rsidRPr="00413126" w:rsidRDefault="006D1BA7">
      <w:pPr>
        <w:rPr>
          <w:sz w:val="20"/>
        </w:rPr>
      </w:pPr>
    </w:p>
    <w:p w:rsidR="006D1BA7" w:rsidRPr="00413126" w:rsidRDefault="006D1BA7">
      <w:pPr>
        <w:rPr>
          <w:sz w:val="20"/>
        </w:rPr>
      </w:pPr>
      <w:r w:rsidRPr="00413126">
        <w:rPr>
          <w:sz w:val="20"/>
        </w:rPr>
        <w:t>[</w:t>
      </w:r>
      <w:r w:rsidRPr="00413126">
        <w:rPr>
          <w:sz w:val="20"/>
          <w:highlight w:val="yellow"/>
        </w:rPr>
        <w:t>Indication de la Fédération</w:t>
      </w:r>
      <w:r w:rsidRPr="00413126">
        <w:rPr>
          <w:sz w:val="20"/>
        </w:rPr>
        <w:t>]</w:t>
      </w:r>
    </w:p>
    <w:p w:rsidR="006D1BA7" w:rsidRPr="00413126" w:rsidRDefault="006D1BA7">
      <w:pPr>
        <w:rPr>
          <w:sz w:val="20"/>
        </w:rPr>
      </w:pPr>
      <w:r w:rsidRPr="00413126">
        <w:rPr>
          <w:sz w:val="20"/>
        </w:rPr>
        <w:t>[</w:t>
      </w:r>
      <w:r w:rsidRPr="00413126">
        <w:rPr>
          <w:sz w:val="20"/>
          <w:highlight w:val="yellow"/>
        </w:rPr>
        <w:t>Adresse de la Fédération</w:t>
      </w:r>
      <w:r w:rsidRPr="00413126">
        <w:rPr>
          <w:sz w:val="20"/>
        </w:rPr>
        <w:t>]</w:t>
      </w:r>
    </w:p>
    <w:p w:rsidR="006D1BA7" w:rsidRPr="00413126" w:rsidRDefault="006D1BA7">
      <w:pPr>
        <w:rPr>
          <w:sz w:val="20"/>
        </w:rPr>
      </w:pPr>
    </w:p>
    <w:p w:rsidR="006D1BA7" w:rsidRPr="00413126" w:rsidRDefault="006D1BA7" w:rsidP="006D1BA7">
      <w:pPr>
        <w:jc w:val="center"/>
        <w:rPr>
          <w:u w:val="single"/>
        </w:rPr>
      </w:pPr>
      <w:r w:rsidRPr="00413126">
        <w:rPr>
          <w:u w:val="single"/>
        </w:rPr>
        <w:t>Décision n° [</w:t>
      </w:r>
      <w:r w:rsidRPr="00413126">
        <w:rPr>
          <w:highlight w:val="yellow"/>
          <w:u w:val="single"/>
        </w:rPr>
        <w:t>indiquer le numéro</w:t>
      </w:r>
      <w:r w:rsidRPr="00413126">
        <w:rPr>
          <w:u w:val="single"/>
        </w:rPr>
        <w:t>] modifiant la liste des terrains deva</w:t>
      </w:r>
      <w:r w:rsidR="008F7FC7" w:rsidRPr="00413126">
        <w:rPr>
          <w:u w:val="single"/>
        </w:rPr>
        <w:t>nt être soumis à l’action de l’Association C</w:t>
      </w:r>
      <w:r w:rsidRPr="00413126">
        <w:rPr>
          <w:u w:val="single"/>
        </w:rPr>
        <w:t xml:space="preserve">ommunale </w:t>
      </w:r>
      <w:r w:rsidR="008F7FC7" w:rsidRPr="00413126">
        <w:rPr>
          <w:u w:val="single"/>
        </w:rPr>
        <w:t>de Chasse A</w:t>
      </w:r>
      <w:r w:rsidRPr="00413126">
        <w:rPr>
          <w:u w:val="single"/>
        </w:rPr>
        <w:t>gréée de [</w:t>
      </w:r>
      <w:r w:rsidRPr="00413126">
        <w:rPr>
          <w:highlight w:val="yellow"/>
          <w:u w:val="single"/>
        </w:rPr>
        <w:t>indiquer le nom de l’association</w:t>
      </w:r>
      <w:r w:rsidRPr="00413126">
        <w:rPr>
          <w:u w:val="single"/>
        </w:rPr>
        <w:t>]</w:t>
      </w:r>
    </w:p>
    <w:p w:rsidR="0074481E" w:rsidRPr="00413126" w:rsidRDefault="0074481E" w:rsidP="006D1BA7">
      <w:pPr>
        <w:jc w:val="center"/>
      </w:pPr>
    </w:p>
    <w:p w:rsidR="006D1BA7" w:rsidRPr="00413126" w:rsidRDefault="0074481E" w:rsidP="00413126">
      <w:pPr>
        <w:jc w:val="right"/>
      </w:pPr>
      <w:r w:rsidRPr="00413126">
        <w:t>Le Président de la Fédération Départementale des Chasseurs de [</w:t>
      </w:r>
      <w:r w:rsidRPr="00413126">
        <w:rPr>
          <w:highlight w:val="yellow"/>
        </w:rPr>
        <w:t>indiquer</w:t>
      </w:r>
      <w:r w:rsidRPr="00413126">
        <w:t>],</w:t>
      </w:r>
    </w:p>
    <w:p w:rsidR="006D1BA7" w:rsidRPr="00413126" w:rsidRDefault="007C4CC9" w:rsidP="007C4CC9">
      <w:pPr>
        <w:jc w:val="both"/>
      </w:pPr>
      <w:r w:rsidRPr="00413126">
        <w:t>Vu les articles L. 422-10 à L. 422-15, L. 422-18</w:t>
      </w:r>
      <w:r w:rsidR="006D1BA7" w:rsidRPr="00413126">
        <w:t xml:space="preserve"> à L. 422-20 du code de l’environnement, </w:t>
      </w:r>
    </w:p>
    <w:p w:rsidR="00C94838" w:rsidRPr="00413126" w:rsidRDefault="00C94838" w:rsidP="007C4CC9">
      <w:pPr>
        <w:jc w:val="both"/>
      </w:pPr>
      <w:r w:rsidRPr="00413126">
        <w:t xml:space="preserve">Vu les articles </w:t>
      </w:r>
      <w:r w:rsidR="007C4CC9" w:rsidRPr="00413126">
        <w:t>R. 422-24, R. 422-42 à R. 422-44, R. 422-52 à R. 422-59</w:t>
      </w:r>
      <w:r w:rsidRPr="00413126">
        <w:t xml:space="preserve"> du code de l’environnement, </w:t>
      </w:r>
    </w:p>
    <w:p w:rsidR="00F8565B" w:rsidRPr="00413126" w:rsidRDefault="008F7FC7" w:rsidP="007C4CC9">
      <w:pPr>
        <w:jc w:val="both"/>
      </w:pPr>
      <w:r w:rsidRPr="00413126">
        <w:t>(</w:t>
      </w:r>
      <w:r w:rsidRPr="00413126">
        <w:rPr>
          <w:highlight w:val="yellow"/>
        </w:rPr>
        <w:t>Le cas échéant</w:t>
      </w:r>
      <w:r w:rsidRPr="00413126">
        <w:t xml:space="preserve">) </w:t>
      </w:r>
      <w:r w:rsidR="00F8565B" w:rsidRPr="00413126">
        <w:t>Vu l’arrêté ministériel du [</w:t>
      </w:r>
      <w:r w:rsidR="00F8565B" w:rsidRPr="00413126">
        <w:rPr>
          <w:highlight w:val="yellow"/>
        </w:rPr>
        <w:t>indiquer</w:t>
      </w:r>
      <w:r w:rsidR="00F8565B" w:rsidRPr="00413126">
        <w:t xml:space="preserve">] ordonnant la création d’une Association Communale de Chasse Agréée dans toutes les communes du département, </w:t>
      </w:r>
    </w:p>
    <w:p w:rsidR="00C94838" w:rsidRPr="00413126" w:rsidRDefault="00C94838" w:rsidP="00C94838">
      <w:pPr>
        <w:jc w:val="both"/>
      </w:pPr>
      <w:r w:rsidRPr="00413126">
        <w:t>Vu l’arrêté préfectoral du [</w:t>
      </w:r>
      <w:r w:rsidRPr="00413126">
        <w:rPr>
          <w:highlight w:val="yellow"/>
        </w:rPr>
        <w:t>indiquer la date</w:t>
      </w:r>
      <w:r w:rsidRPr="00413126">
        <w:t>] portant agrément de l’Association Communale de Chasse Agréée de [</w:t>
      </w:r>
      <w:r w:rsidRPr="00413126">
        <w:rPr>
          <w:highlight w:val="yellow"/>
        </w:rPr>
        <w:t>indiquer le nom de l’association</w:t>
      </w:r>
      <w:r w:rsidRPr="00413126">
        <w:t xml:space="preserve">], </w:t>
      </w:r>
    </w:p>
    <w:p w:rsidR="00C94838" w:rsidRPr="00413126" w:rsidRDefault="00C94838" w:rsidP="00C94838">
      <w:pPr>
        <w:jc w:val="both"/>
      </w:pPr>
      <w:r w:rsidRPr="00413126">
        <w:t>Vu l’arrêté préfectoral du [</w:t>
      </w:r>
      <w:r w:rsidRPr="00413126">
        <w:rPr>
          <w:highlight w:val="yellow"/>
        </w:rPr>
        <w:t>indiquer la date</w:t>
      </w:r>
      <w:r w:rsidRPr="00413126">
        <w:t>] fixant le territoire de l’ACCA de [</w:t>
      </w:r>
      <w:r w:rsidRPr="00413126">
        <w:rPr>
          <w:highlight w:val="yellow"/>
        </w:rPr>
        <w:t>indiquer le nom de l’association</w:t>
      </w:r>
      <w:r w:rsidRPr="00413126">
        <w:t xml:space="preserve">], </w:t>
      </w:r>
    </w:p>
    <w:p w:rsidR="003727B9" w:rsidRPr="00413126" w:rsidRDefault="008F7FC7" w:rsidP="00C94838">
      <w:pPr>
        <w:jc w:val="both"/>
      </w:pPr>
      <w:r w:rsidRPr="00413126">
        <w:t>(</w:t>
      </w:r>
      <w:r w:rsidRPr="00413126">
        <w:rPr>
          <w:highlight w:val="yellow"/>
        </w:rPr>
        <w:t>Le cas échéant</w:t>
      </w:r>
      <w:r w:rsidRPr="00413126">
        <w:t xml:space="preserve">) </w:t>
      </w:r>
      <w:r w:rsidR="003727B9" w:rsidRPr="00413126">
        <w:t>Vu la décision n° [</w:t>
      </w:r>
      <w:r w:rsidR="003727B9" w:rsidRPr="00413126">
        <w:rPr>
          <w:highlight w:val="yellow"/>
        </w:rPr>
        <w:t>indiquer</w:t>
      </w:r>
      <w:r w:rsidR="003727B9" w:rsidRPr="00413126">
        <w:t>] du [</w:t>
      </w:r>
      <w:r w:rsidR="003727B9" w:rsidRPr="00413126">
        <w:rPr>
          <w:highlight w:val="yellow"/>
        </w:rPr>
        <w:t>indiquer</w:t>
      </w:r>
      <w:r w:rsidR="003727B9" w:rsidRPr="00413126">
        <w:t>] donnant délégation de signature à [</w:t>
      </w:r>
      <w:r w:rsidR="003727B9" w:rsidRPr="00413126">
        <w:rPr>
          <w:highlight w:val="yellow"/>
        </w:rPr>
        <w:t>indiquer</w:t>
      </w:r>
      <w:r w:rsidR="003727B9" w:rsidRPr="00413126">
        <w:t>],</w:t>
      </w:r>
    </w:p>
    <w:p w:rsidR="00F8565B" w:rsidRPr="00413126" w:rsidRDefault="00F8565B" w:rsidP="00C94838">
      <w:pPr>
        <w:jc w:val="both"/>
      </w:pPr>
      <w:r w:rsidRPr="00413126">
        <w:t>Vu le courrier de M. [</w:t>
      </w:r>
      <w:r w:rsidRPr="00413126">
        <w:rPr>
          <w:highlight w:val="yellow"/>
        </w:rPr>
        <w:t>indiquer</w:t>
      </w:r>
      <w:r w:rsidRPr="00413126">
        <w:t>] reçu le [</w:t>
      </w:r>
      <w:r w:rsidRPr="00413126">
        <w:rPr>
          <w:highlight w:val="yellow"/>
        </w:rPr>
        <w:t>indiquer</w:t>
      </w:r>
      <w:r w:rsidRPr="00413126">
        <w:t>] demandant [</w:t>
      </w:r>
      <w:r w:rsidRPr="00413126">
        <w:rPr>
          <w:highlight w:val="yellow"/>
        </w:rPr>
        <w:t>indiquer</w:t>
      </w:r>
      <w:r w:rsidRPr="00413126">
        <w:t>],</w:t>
      </w:r>
    </w:p>
    <w:p w:rsidR="00F8565B" w:rsidRPr="00413126" w:rsidRDefault="00F8565B" w:rsidP="00C94838">
      <w:pPr>
        <w:jc w:val="both"/>
      </w:pPr>
      <w:r w:rsidRPr="00413126">
        <w:t>Vu le courrier adressé le [</w:t>
      </w:r>
      <w:r w:rsidRPr="00413126">
        <w:rPr>
          <w:highlight w:val="yellow"/>
        </w:rPr>
        <w:t>indiquer</w:t>
      </w:r>
      <w:r w:rsidRPr="00413126">
        <w:t>] au Président de l’ACCA de [</w:t>
      </w:r>
      <w:r w:rsidRPr="00413126">
        <w:rPr>
          <w:highlight w:val="yellow"/>
        </w:rPr>
        <w:t>indiquer</w:t>
      </w:r>
      <w:r w:rsidRPr="00413126">
        <w:t>], lui demandant de formuler son avis sur la dem</w:t>
      </w:r>
      <w:r w:rsidR="00413126">
        <w:t>ande dans un délai de deux mois.</w:t>
      </w:r>
      <w:bookmarkStart w:id="0" w:name="_GoBack"/>
      <w:bookmarkEnd w:id="0"/>
    </w:p>
    <w:p w:rsidR="00C94838" w:rsidRPr="00413126" w:rsidRDefault="00C94838" w:rsidP="00C94838">
      <w:pPr>
        <w:jc w:val="both"/>
      </w:pPr>
    </w:p>
    <w:p w:rsidR="00C94838" w:rsidRPr="00413126" w:rsidRDefault="00C94838" w:rsidP="00C94838">
      <w:pPr>
        <w:jc w:val="center"/>
        <w:rPr>
          <w:b/>
        </w:rPr>
      </w:pPr>
      <w:r w:rsidRPr="00413126">
        <w:rPr>
          <w:b/>
        </w:rPr>
        <w:t>DECIDE</w:t>
      </w:r>
    </w:p>
    <w:p w:rsidR="00C94838" w:rsidRDefault="00C94838" w:rsidP="00C94838">
      <w:pPr>
        <w:jc w:val="both"/>
      </w:pPr>
    </w:p>
    <w:p w:rsidR="00413126" w:rsidRDefault="003727B9" w:rsidP="00C94838">
      <w:pPr>
        <w:pStyle w:val="Paragraphedeliste"/>
        <w:numPr>
          <w:ilvl w:val="0"/>
          <w:numId w:val="3"/>
        </w:numPr>
        <w:jc w:val="both"/>
      </w:pPr>
      <w:r w:rsidRPr="00413126">
        <w:t>Les terrains de M. [</w:t>
      </w:r>
      <w:r w:rsidRPr="00413126">
        <w:rPr>
          <w:highlight w:val="yellow"/>
        </w:rPr>
        <w:t>indiquer</w:t>
      </w:r>
      <w:r w:rsidRPr="00413126">
        <w:t>] situés sur la commune de [</w:t>
      </w:r>
      <w:r w:rsidRPr="00413126">
        <w:rPr>
          <w:highlight w:val="yellow"/>
        </w:rPr>
        <w:t>indiquer</w:t>
      </w:r>
      <w:r w:rsidRPr="00413126">
        <w:t>], tels que listés ci-après, sont retirés de l’action de chasse de l’ACCA sur le fondement du 5° de l’article L. 422-10 du code de l’environnement.</w:t>
      </w:r>
    </w:p>
    <w:p w:rsidR="00413126" w:rsidRDefault="00413126" w:rsidP="00413126">
      <w:pPr>
        <w:pStyle w:val="Paragraphedeliste"/>
        <w:jc w:val="both"/>
      </w:pPr>
    </w:p>
    <w:p w:rsidR="00413126" w:rsidRDefault="00413126" w:rsidP="00413126">
      <w:pPr>
        <w:pStyle w:val="Paragraphedeliste"/>
        <w:jc w:val="both"/>
      </w:pPr>
      <w:r w:rsidRPr="00413126">
        <w:t xml:space="preserve">Liste des parcelles : </w:t>
      </w:r>
    </w:p>
    <w:p w:rsidR="00413126" w:rsidRDefault="00413126" w:rsidP="00413126">
      <w:pPr>
        <w:pStyle w:val="Paragraphedeliste"/>
        <w:jc w:val="both"/>
      </w:pPr>
      <w:r w:rsidRPr="00413126">
        <w:t>[</w:t>
      </w:r>
      <w:r w:rsidRPr="00413126">
        <w:rPr>
          <w:highlight w:val="yellow"/>
        </w:rPr>
        <w:t>Insérer les données cadastrales des parcelles visées</w:t>
      </w:r>
      <w:r w:rsidRPr="00413126">
        <w:t>]</w:t>
      </w:r>
    </w:p>
    <w:p w:rsidR="00413126" w:rsidRDefault="00413126" w:rsidP="00413126">
      <w:pPr>
        <w:pStyle w:val="Paragraphedeliste"/>
        <w:jc w:val="both"/>
      </w:pPr>
    </w:p>
    <w:p w:rsidR="00413126" w:rsidRPr="00413126" w:rsidRDefault="00413126" w:rsidP="00413126">
      <w:pPr>
        <w:pStyle w:val="Paragraphedeliste"/>
        <w:jc w:val="both"/>
      </w:pPr>
      <w:r w:rsidRPr="00413126">
        <w:t xml:space="preserve">La cartographie des parcelles est jointe en annexe. </w:t>
      </w:r>
    </w:p>
    <w:p w:rsidR="00413126" w:rsidRDefault="00413126" w:rsidP="00413126">
      <w:pPr>
        <w:pStyle w:val="Paragraphedeliste"/>
        <w:jc w:val="both"/>
      </w:pPr>
    </w:p>
    <w:p w:rsidR="00413126" w:rsidRDefault="00413126" w:rsidP="00D05BF1">
      <w:pPr>
        <w:pStyle w:val="Paragraphedeliste"/>
        <w:numPr>
          <w:ilvl w:val="0"/>
          <w:numId w:val="3"/>
        </w:numPr>
        <w:jc w:val="both"/>
      </w:pPr>
      <w:r w:rsidRPr="00413126">
        <w:t>Ces apports sont réputés effectifs à compter du [</w:t>
      </w:r>
      <w:r w:rsidRPr="00413126">
        <w:rPr>
          <w:highlight w:val="yellow"/>
        </w:rPr>
        <w:t>indiquer le début de la période quinquennale suivant l’arrêté d’agrément</w:t>
      </w:r>
      <w:r w:rsidRPr="00413126">
        <w:t>].</w:t>
      </w:r>
    </w:p>
    <w:p w:rsidR="00D05BF1" w:rsidRDefault="00D05BF1" w:rsidP="00D05BF1">
      <w:pPr>
        <w:pStyle w:val="Paragraphedeliste"/>
        <w:numPr>
          <w:ilvl w:val="0"/>
          <w:numId w:val="3"/>
        </w:numPr>
        <w:jc w:val="both"/>
      </w:pPr>
      <w:r w:rsidRPr="00413126">
        <w:t xml:space="preserve">Cette décision peut faire l’objet d’un recours gracieux ou d’un recours contentieux devant la juridiction administrative territorialement compétente dans un délai de deux mois à compter de sa publication au répertoire des actes officiels de la Fédération. </w:t>
      </w:r>
    </w:p>
    <w:p w:rsidR="00413126" w:rsidRDefault="00413126" w:rsidP="00413126">
      <w:pPr>
        <w:pStyle w:val="Paragraphedeliste"/>
        <w:jc w:val="both"/>
      </w:pPr>
    </w:p>
    <w:p w:rsidR="00D05BF1" w:rsidRDefault="00413126" w:rsidP="00D05BF1">
      <w:pPr>
        <w:pStyle w:val="Paragraphedeliste"/>
        <w:numPr>
          <w:ilvl w:val="0"/>
          <w:numId w:val="3"/>
        </w:numPr>
        <w:jc w:val="both"/>
      </w:pPr>
      <w:r>
        <w:t>La présente décision</w:t>
      </w:r>
      <w:r w:rsidRPr="00DD0866">
        <w:t xml:space="preserve"> sera publiée au répertoire des actes officiels de la Fédération départementale. </w:t>
      </w:r>
    </w:p>
    <w:p w:rsidR="00413126" w:rsidRDefault="00413126" w:rsidP="00413126">
      <w:pPr>
        <w:pStyle w:val="Paragraphedeliste"/>
      </w:pPr>
    </w:p>
    <w:p w:rsidR="00413126" w:rsidRPr="00F5211A" w:rsidRDefault="00413126" w:rsidP="00413126">
      <w:pPr>
        <w:pStyle w:val="Paragraphedeliste"/>
        <w:numPr>
          <w:ilvl w:val="0"/>
          <w:numId w:val="3"/>
        </w:numPr>
        <w:jc w:val="both"/>
      </w:pPr>
      <w:r w:rsidRPr="00F5211A">
        <w:rPr>
          <w:szCs w:val="24"/>
        </w:rPr>
        <w:t>Les services de la fédération départementale des chasseurs sont chargés de l’exécution de la présente décision dont une ampliation sera adressée à :</w:t>
      </w:r>
    </w:p>
    <w:p w:rsidR="00413126" w:rsidRPr="00F5211A" w:rsidRDefault="00413126" w:rsidP="00413126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F5211A">
        <w:rPr>
          <w:szCs w:val="24"/>
        </w:rPr>
        <w:t>Monsieur/Madame le directeur départemental des territoires (et de la mer, le cas échéant)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413126" w:rsidRPr="00F5211A" w:rsidRDefault="00413126" w:rsidP="00413126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F5211A">
        <w:rPr>
          <w:szCs w:val="24"/>
        </w:rPr>
        <w:t>Monsieur/Madame le (la) Préfet(e)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413126" w:rsidRPr="00F5211A" w:rsidRDefault="00413126" w:rsidP="00413126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F5211A">
        <w:rPr>
          <w:szCs w:val="24"/>
        </w:rPr>
        <w:t>Monsieur le président de l’ACCA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413126" w:rsidRPr="00F5211A" w:rsidRDefault="00413126" w:rsidP="00413126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F5211A">
        <w:rPr>
          <w:szCs w:val="24"/>
        </w:rPr>
        <w:t>Monsieur le Maire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 ;</w:t>
      </w:r>
    </w:p>
    <w:p w:rsidR="00413126" w:rsidRPr="00413126" w:rsidRDefault="00413126" w:rsidP="00413126">
      <w:pPr>
        <w:pStyle w:val="Paragraphedeliste"/>
        <w:numPr>
          <w:ilvl w:val="0"/>
          <w:numId w:val="5"/>
        </w:numPr>
        <w:jc w:val="both"/>
        <w:rPr>
          <w:szCs w:val="24"/>
        </w:rPr>
      </w:pPr>
      <w:r w:rsidRPr="00F5211A">
        <w:rPr>
          <w:szCs w:val="24"/>
        </w:rPr>
        <w:t>Monsieur le chef du service départemental de l'Office français pour la biodiversité de [</w:t>
      </w:r>
      <w:r w:rsidRPr="009C25F3">
        <w:rPr>
          <w:szCs w:val="24"/>
          <w:highlight w:val="yellow"/>
        </w:rPr>
        <w:t>indiquer</w:t>
      </w:r>
      <w:r w:rsidRPr="00F5211A">
        <w:rPr>
          <w:szCs w:val="24"/>
        </w:rPr>
        <w:t>].</w:t>
      </w:r>
    </w:p>
    <w:p w:rsidR="00D05BF1" w:rsidRPr="00413126" w:rsidRDefault="00D05BF1" w:rsidP="00C94838">
      <w:pPr>
        <w:jc w:val="both"/>
      </w:pPr>
    </w:p>
    <w:p w:rsidR="00D05BF1" w:rsidRPr="00413126" w:rsidRDefault="00D05BF1" w:rsidP="00C94838">
      <w:pPr>
        <w:jc w:val="both"/>
      </w:pPr>
    </w:p>
    <w:p w:rsidR="00D05BF1" w:rsidRPr="00413126" w:rsidRDefault="00D05BF1" w:rsidP="00C94838">
      <w:pPr>
        <w:jc w:val="both"/>
      </w:pPr>
    </w:p>
    <w:p w:rsidR="004F0AD3" w:rsidRPr="00413126" w:rsidRDefault="004F0AD3" w:rsidP="004F0AD3">
      <w:pPr>
        <w:jc w:val="both"/>
      </w:pPr>
    </w:p>
    <w:p w:rsidR="004F0AD3" w:rsidRPr="00413126" w:rsidRDefault="004F0AD3" w:rsidP="004F0AD3">
      <w:pPr>
        <w:jc w:val="right"/>
      </w:pPr>
      <w:r w:rsidRPr="00413126">
        <w:t>À [</w:t>
      </w:r>
      <w:r w:rsidRPr="00413126">
        <w:rPr>
          <w:highlight w:val="yellow"/>
        </w:rPr>
        <w:t>indiquer la ville</w:t>
      </w:r>
      <w:r w:rsidRPr="00413126">
        <w:t>], le [</w:t>
      </w:r>
      <w:r w:rsidRPr="00413126">
        <w:rPr>
          <w:highlight w:val="yellow"/>
        </w:rPr>
        <w:t>indiquer la date</w:t>
      </w:r>
      <w:r w:rsidRPr="00413126">
        <w:t>]</w:t>
      </w:r>
    </w:p>
    <w:p w:rsidR="004F0AD3" w:rsidRPr="00413126" w:rsidRDefault="004F0AD3" w:rsidP="004F0AD3">
      <w:pPr>
        <w:jc w:val="right"/>
      </w:pPr>
      <w:r w:rsidRPr="00413126">
        <w:t>[Le] [La] Président(e) de la Fédération départementale [</w:t>
      </w:r>
      <w:r w:rsidRPr="00413126">
        <w:rPr>
          <w:highlight w:val="yellow"/>
        </w:rPr>
        <w:t>indiquer la fédération</w:t>
      </w:r>
      <w:r w:rsidRPr="00413126">
        <w:t>]</w:t>
      </w:r>
    </w:p>
    <w:p w:rsidR="004F0AD3" w:rsidRPr="00413126" w:rsidRDefault="004F0AD3" w:rsidP="004F0AD3">
      <w:pPr>
        <w:jc w:val="right"/>
      </w:pPr>
      <w:r w:rsidRPr="00413126">
        <w:t>Signature</w:t>
      </w:r>
    </w:p>
    <w:p w:rsidR="00834AE4" w:rsidRPr="00413126" w:rsidRDefault="00834AE4" w:rsidP="00D05BF1"/>
    <w:sectPr w:rsidR="00834AE4" w:rsidRPr="004131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49" w:rsidRDefault="00F20549" w:rsidP="00413126">
      <w:pPr>
        <w:spacing w:after="0" w:line="240" w:lineRule="auto"/>
      </w:pPr>
      <w:r>
        <w:separator/>
      </w:r>
    </w:p>
  </w:endnote>
  <w:endnote w:type="continuationSeparator" w:id="0">
    <w:p w:rsidR="00F20549" w:rsidRDefault="00F20549" w:rsidP="0041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26" w:rsidRPr="00413126" w:rsidRDefault="00413126">
    <w:pPr>
      <w:pStyle w:val="Pieddepage"/>
      <w:rPr>
        <w:i/>
        <w:sz w:val="20"/>
      </w:rPr>
    </w:pPr>
    <w:r w:rsidRPr="00413126">
      <w:rPr>
        <w:i/>
        <w:sz w:val="20"/>
      </w:rPr>
      <w:ptab w:relativeTo="margin" w:alignment="center" w:leader="none"/>
    </w:r>
    <w:r w:rsidRPr="00413126">
      <w:rPr>
        <w:i/>
        <w:sz w:val="20"/>
      </w:rPr>
      <w:ptab w:relativeTo="margin" w:alignment="right" w:leader="none"/>
    </w:r>
    <w:r w:rsidRPr="00413126">
      <w:rPr>
        <w:i/>
        <w:sz w:val="20"/>
      </w:rPr>
      <w:t xml:space="preserve">Page </w:t>
    </w:r>
    <w:r w:rsidRPr="00413126">
      <w:rPr>
        <w:bCs/>
        <w:i/>
        <w:sz w:val="20"/>
      </w:rPr>
      <w:fldChar w:fldCharType="begin"/>
    </w:r>
    <w:r w:rsidRPr="00413126">
      <w:rPr>
        <w:bCs/>
        <w:i/>
        <w:sz w:val="20"/>
      </w:rPr>
      <w:instrText>PAGE  \* Arabic  \* MERGEFORMAT</w:instrText>
    </w:r>
    <w:r w:rsidRPr="00413126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413126">
      <w:rPr>
        <w:bCs/>
        <w:i/>
        <w:sz w:val="20"/>
      </w:rPr>
      <w:fldChar w:fldCharType="end"/>
    </w:r>
    <w:r w:rsidRPr="00413126">
      <w:rPr>
        <w:i/>
        <w:sz w:val="20"/>
      </w:rPr>
      <w:t xml:space="preserve"> sur </w:t>
    </w:r>
    <w:r w:rsidRPr="00413126">
      <w:rPr>
        <w:bCs/>
        <w:i/>
        <w:sz w:val="20"/>
      </w:rPr>
      <w:fldChar w:fldCharType="begin"/>
    </w:r>
    <w:r w:rsidRPr="00413126">
      <w:rPr>
        <w:bCs/>
        <w:i/>
        <w:sz w:val="20"/>
      </w:rPr>
      <w:instrText>NUMPAGES  \* Arabic  \* MERGEFORMAT</w:instrText>
    </w:r>
    <w:r w:rsidRPr="00413126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413126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49" w:rsidRDefault="00F20549" w:rsidP="00413126">
      <w:pPr>
        <w:spacing w:after="0" w:line="240" w:lineRule="auto"/>
      </w:pPr>
      <w:r>
        <w:separator/>
      </w:r>
    </w:p>
  </w:footnote>
  <w:footnote w:type="continuationSeparator" w:id="0">
    <w:p w:rsidR="00F20549" w:rsidRDefault="00F20549" w:rsidP="00413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6E8F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3A6948"/>
    <w:multiLevelType w:val="hybridMultilevel"/>
    <w:tmpl w:val="2CF03A08"/>
    <w:lvl w:ilvl="0" w:tplc="B8541B8E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0509C"/>
    <w:multiLevelType w:val="hybridMultilevel"/>
    <w:tmpl w:val="6A9C6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E526D"/>
    <w:multiLevelType w:val="hybridMultilevel"/>
    <w:tmpl w:val="EF6ED2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914A15"/>
    <w:multiLevelType w:val="hybridMultilevel"/>
    <w:tmpl w:val="653897BE"/>
    <w:lvl w:ilvl="0" w:tplc="BF4ECD7A">
      <w:start w:val="1"/>
      <w:numFmt w:val="decimal"/>
      <w:lvlText w:val="Article 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A7"/>
    <w:rsid w:val="000F7705"/>
    <w:rsid w:val="003727B9"/>
    <w:rsid w:val="003B11FF"/>
    <w:rsid w:val="00413126"/>
    <w:rsid w:val="004F0AD3"/>
    <w:rsid w:val="00524C56"/>
    <w:rsid w:val="0059637F"/>
    <w:rsid w:val="006D1BA7"/>
    <w:rsid w:val="0074481E"/>
    <w:rsid w:val="007C4CC9"/>
    <w:rsid w:val="00834AE4"/>
    <w:rsid w:val="008C7DFA"/>
    <w:rsid w:val="008F7FC7"/>
    <w:rsid w:val="009A485C"/>
    <w:rsid w:val="009C3B9C"/>
    <w:rsid w:val="009D1C12"/>
    <w:rsid w:val="00A80EF2"/>
    <w:rsid w:val="00AA0F62"/>
    <w:rsid w:val="00C94838"/>
    <w:rsid w:val="00D05BF1"/>
    <w:rsid w:val="00F20549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91683-B39F-4671-99C8-8AFB222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4C56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D05BF1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41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3126"/>
  </w:style>
  <w:style w:type="paragraph" w:styleId="Pieddepage">
    <w:name w:val="footer"/>
    <w:basedOn w:val="Normal"/>
    <w:link w:val="PieddepageCar"/>
    <w:uiPriority w:val="99"/>
    <w:unhideWhenUsed/>
    <w:rsid w:val="00413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3</cp:revision>
  <dcterms:created xsi:type="dcterms:W3CDTF">2020-01-27T09:13:00Z</dcterms:created>
  <dcterms:modified xsi:type="dcterms:W3CDTF">2020-04-02T15:53:00Z</dcterms:modified>
</cp:coreProperties>
</file>