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84" w:rsidRPr="009E0E84" w:rsidRDefault="009E0E84" w:rsidP="009E0E84">
      <w:pPr>
        <w:jc w:val="center"/>
        <w:rPr>
          <w:rFonts w:ascii="Century Gothic" w:hAnsi="Century Gothic"/>
          <w:sz w:val="24"/>
          <w:u w:val="single"/>
        </w:rPr>
      </w:pPr>
      <w:r w:rsidRPr="009E0E84">
        <w:rPr>
          <w:rFonts w:ascii="Century Gothic" w:hAnsi="Century Gothic"/>
          <w:sz w:val="24"/>
          <w:u w:val="single"/>
        </w:rPr>
        <w:t xml:space="preserve">Fiche de procédure – </w:t>
      </w:r>
      <w:r w:rsidR="00886493">
        <w:rPr>
          <w:rFonts w:ascii="Century Gothic" w:hAnsi="Century Gothic"/>
          <w:sz w:val="24"/>
          <w:u w:val="single"/>
        </w:rPr>
        <w:t>Fusion de communes</w:t>
      </w:r>
    </w:p>
    <w:p w:rsidR="00D056C0" w:rsidRDefault="00D056C0" w:rsidP="00D056C0">
      <w:pPr>
        <w:jc w:val="both"/>
        <w:rPr>
          <w:rFonts w:ascii="Century Gothic" w:hAnsi="Century Gothic"/>
          <w:sz w:val="20"/>
        </w:rPr>
      </w:pPr>
    </w:p>
    <w:p w:rsidR="007A7CA4" w:rsidRDefault="007A7CA4" w:rsidP="00D056C0">
      <w:pPr>
        <w:jc w:val="both"/>
        <w:rPr>
          <w:rFonts w:ascii="Century Gothic" w:hAnsi="Century Gothic"/>
          <w:sz w:val="20"/>
        </w:rPr>
      </w:pPr>
      <w:r>
        <w:rPr>
          <w:rFonts w:ascii="Century Gothic" w:hAnsi="Century Gothic"/>
          <w:sz w:val="20"/>
        </w:rPr>
        <w:t xml:space="preserve">L’expression « fusion de communes » est régulièrement employée, quand bien même les fusions dont il est question résident aujourd’hui dans la création de commune nouvelle. </w:t>
      </w:r>
    </w:p>
    <w:p w:rsidR="007A7CA4" w:rsidRDefault="007A7CA4" w:rsidP="00D056C0">
      <w:pPr>
        <w:jc w:val="both"/>
        <w:rPr>
          <w:rFonts w:ascii="Century Gothic" w:hAnsi="Century Gothic"/>
          <w:sz w:val="20"/>
        </w:rPr>
      </w:pPr>
      <w:r>
        <w:rPr>
          <w:rFonts w:ascii="Century Gothic" w:hAnsi="Century Gothic"/>
          <w:sz w:val="20"/>
        </w:rPr>
        <w:t xml:space="preserve">C’est avec la loi dite « Marcellin » adoptée le 16 juillet 1971 que cette expression est apparue. La loi organisait des regroupements et des fusions de communes, </w:t>
      </w:r>
      <w:r w:rsidR="00837E2C">
        <w:rPr>
          <w:rFonts w:ascii="Century Gothic" w:hAnsi="Century Gothic"/>
          <w:sz w:val="20"/>
        </w:rPr>
        <w:t xml:space="preserve">qui étaient rendues possibles par deux biais : </w:t>
      </w:r>
      <w:r>
        <w:rPr>
          <w:rFonts w:ascii="Century Gothic" w:hAnsi="Century Gothic"/>
          <w:sz w:val="20"/>
        </w:rPr>
        <w:t xml:space="preserve"> </w:t>
      </w:r>
    </w:p>
    <w:p w:rsidR="007A7CA4" w:rsidRDefault="007A7CA4" w:rsidP="007A7CA4">
      <w:pPr>
        <w:pStyle w:val="Paragraphedeliste"/>
        <w:numPr>
          <w:ilvl w:val="0"/>
          <w:numId w:val="9"/>
        </w:numPr>
        <w:jc w:val="both"/>
        <w:rPr>
          <w:rFonts w:ascii="Century Gothic" w:hAnsi="Century Gothic"/>
          <w:sz w:val="20"/>
        </w:rPr>
      </w:pPr>
      <w:r>
        <w:rPr>
          <w:rFonts w:ascii="Century Gothic" w:hAnsi="Century Gothic"/>
          <w:sz w:val="20"/>
        </w:rPr>
        <w:t>Fusion simple : les communes anciennes fusionnées perdent toute individualité juridique ; elles pouvaient cependant envisager la création d’une annexe à la mairie principale pour les actes d’état civil.</w:t>
      </w:r>
    </w:p>
    <w:p w:rsidR="007A7CA4" w:rsidRDefault="007A7CA4" w:rsidP="007A7CA4">
      <w:pPr>
        <w:pStyle w:val="Paragraphedeliste"/>
        <w:numPr>
          <w:ilvl w:val="0"/>
          <w:numId w:val="9"/>
        </w:numPr>
        <w:jc w:val="both"/>
        <w:rPr>
          <w:rFonts w:ascii="Century Gothic" w:hAnsi="Century Gothic"/>
          <w:sz w:val="20"/>
        </w:rPr>
      </w:pPr>
      <w:r>
        <w:rPr>
          <w:rFonts w:ascii="Century Gothic" w:hAnsi="Century Gothic"/>
          <w:sz w:val="20"/>
        </w:rPr>
        <w:t>Fusion-association : le territoire et la dénomination des anciennes communes sont maintenus, en qualité de communes associées. La commune ancienne n’est donc plus une commune de plein exercice mais elle possède toujours certains traits de la personnalité juridique (possibilité de création d’un maire délégué et d’une annexe à la mairie).</w:t>
      </w:r>
    </w:p>
    <w:p w:rsidR="007A7CA4" w:rsidRDefault="007A7CA4" w:rsidP="007A7CA4">
      <w:pPr>
        <w:jc w:val="both"/>
        <w:rPr>
          <w:rFonts w:ascii="Century Gothic" w:hAnsi="Century Gothic"/>
          <w:sz w:val="20"/>
        </w:rPr>
      </w:pPr>
      <w:r>
        <w:rPr>
          <w:rFonts w:ascii="Century Gothic" w:hAnsi="Century Gothic"/>
          <w:sz w:val="20"/>
        </w:rPr>
        <w:t xml:space="preserve">Le regroupement de communes a connu plusieurs régimes différents, le régime que nous connaissons aujourd’hui est issu de la loi de réforme des collectivités territoriales </w:t>
      </w:r>
      <w:r w:rsidR="00BE5BDA">
        <w:rPr>
          <w:rFonts w:ascii="Century Gothic" w:hAnsi="Century Gothic"/>
          <w:sz w:val="20"/>
        </w:rPr>
        <w:t xml:space="preserve">(dite « loi RCT ») du 16 décembre 2010. Deux lois sont ensuite venues renforcer le dispositif : la loi du 16 mars 2015 dite « loi </w:t>
      </w:r>
      <w:proofErr w:type="spellStart"/>
      <w:r w:rsidR="00BE5BDA">
        <w:rPr>
          <w:rFonts w:ascii="Century Gothic" w:hAnsi="Century Gothic"/>
          <w:sz w:val="20"/>
        </w:rPr>
        <w:t>Pelissard</w:t>
      </w:r>
      <w:proofErr w:type="spellEnd"/>
      <w:r w:rsidR="00BE5BDA">
        <w:rPr>
          <w:rFonts w:ascii="Century Gothic" w:hAnsi="Century Gothic"/>
          <w:sz w:val="20"/>
        </w:rPr>
        <w:t> » et la loi du 1</w:t>
      </w:r>
      <w:r w:rsidR="00BE5BDA" w:rsidRPr="00BE5BDA">
        <w:rPr>
          <w:rFonts w:ascii="Century Gothic" w:hAnsi="Century Gothic"/>
          <w:sz w:val="20"/>
          <w:vertAlign w:val="superscript"/>
        </w:rPr>
        <w:t>e</w:t>
      </w:r>
      <w:r w:rsidR="00BE5BDA">
        <w:rPr>
          <w:rFonts w:ascii="Century Gothic" w:hAnsi="Century Gothic"/>
          <w:sz w:val="20"/>
        </w:rPr>
        <w:t xml:space="preserve"> août 2019 visant à adapter l’organisation des communes nouvelles. </w:t>
      </w:r>
    </w:p>
    <w:p w:rsidR="00BE5BDA" w:rsidRPr="007A7CA4" w:rsidRDefault="00BE5BDA" w:rsidP="007A7CA4">
      <w:pPr>
        <w:jc w:val="both"/>
        <w:rPr>
          <w:rFonts w:ascii="Century Gothic" w:hAnsi="Century Gothic"/>
          <w:sz w:val="20"/>
        </w:rPr>
      </w:pPr>
      <w:r>
        <w:rPr>
          <w:rFonts w:ascii="Century Gothic" w:hAnsi="Century Gothic"/>
          <w:sz w:val="20"/>
        </w:rPr>
        <w:t xml:space="preserve">Les articles L. 2113-1 à L. 2113-22 </w:t>
      </w:r>
      <w:r w:rsidR="00E20BA1">
        <w:rPr>
          <w:rFonts w:ascii="Century Gothic" w:hAnsi="Century Gothic"/>
          <w:sz w:val="20"/>
        </w:rPr>
        <w:t xml:space="preserve">et R. 2113-1 à R. 2113-23 </w:t>
      </w:r>
      <w:r>
        <w:rPr>
          <w:rFonts w:ascii="Century Gothic" w:hAnsi="Century Gothic"/>
          <w:sz w:val="20"/>
        </w:rPr>
        <w:t xml:space="preserve">du Code général </w:t>
      </w:r>
      <w:r w:rsidR="00E20BA1">
        <w:rPr>
          <w:rFonts w:ascii="Century Gothic" w:hAnsi="Century Gothic"/>
          <w:sz w:val="20"/>
        </w:rPr>
        <w:t xml:space="preserve">des collectivités territoriales régissent la création de la commune nouvelle. </w:t>
      </w:r>
    </w:p>
    <w:p w:rsidR="007A7CA4" w:rsidRDefault="007A7CA4" w:rsidP="00D056C0">
      <w:pPr>
        <w:jc w:val="both"/>
        <w:rPr>
          <w:rFonts w:ascii="Century Gothic" w:hAnsi="Century Gothic"/>
          <w:sz w:val="20"/>
        </w:rPr>
      </w:pPr>
    </w:p>
    <w:p w:rsidR="00E20BA1" w:rsidRPr="00491DB0" w:rsidRDefault="00E20BA1" w:rsidP="00491DB0">
      <w:pPr>
        <w:pStyle w:val="Paragraphedeliste"/>
        <w:numPr>
          <w:ilvl w:val="0"/>
          <w:numId w:val="11"/>
        </w:numPr>
        <w:jc w:val="both"/>
        <w:rPr>
          <w:rFonts w:ascii="Century Gothic" w:hAnsi="Century Gothic"/>
          <w:b/>
        </w:rPr>
      </w:pPr>
      <w:r w:rsidRPr="00491DB0">
        <w:rPr>
          <w:rFonts w:ascii="Century Gothic" w:hAnsi="Century Gothic"/>
          <w:b/>
        </w:rPr>
        <w:t>Nature juridique de la commune nouvelle</w:t>
      </w:r>
    </w:p>
    <w:p w:rsidR="00E20BA1" w:rsidRDefault="00E20BA1" w:rsidP="00491DB0">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 xml:space="preserve">La commune nouvelle est une collectivité territoriale qui a été instituée par les dispositions de la loi de réforme des collectivités territoriales du 16 décembre 2010. Le régime applicable à cette collectivité territoriale, que l’on va détailler ensuite, est également applicable à l’extension de cette dernière à une ou plusieurs communes. </w:t>
      </w:r>
    </w:p>
    <w:p w:rsidR="00874237" w:rsidRDefault="00874237" w:rsidP="00491DB0">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 xml:space="preserve">Pour fusionner, la seule condition est que les communes soient contiguës. </w:t>
      </w:r>
    </w:p>
    <w:p w:rsidR="00E20BA1" w:rsidRDefault="00E20BA1" w:rsidP="00E20BA1">
      <w:pPr>
        <w:jc w:val="both"/>
        <w:rPr>
          <w:rFonts w:ascii="Century Gothic" w:hAnsi="Century Gothic" w:cs="Arial"/>
          <w:color w:val="000000"/>
          <w:sz w:val="20"/>
          <w:szCs w:val="20"/>
          <w:shd w:val="clear" w:color="auto" w:fill="FFFFFF"/>
        </w:rPr>
      </w:pPr>
      <w:r w:rsidRPr="00E20BA1">
        <w:rPr>
          <w:rFonts w:ascii="Century Gothic" w:hAnsi="Century Gothic"/>
          <w:sz w:val="20"/>
          <w:szCs w:val="20"/>
        </w:rPr>
        <w:t>Article L. 2113-10 du Code général des collectivités territoriales : « (…</w:t>
      </w:r>
      <w:r>
        <w:rPr>
          <w:rFonts w:ascii="Century Gothic" w:hAnsi="Century Gothic"/>
          <w:sz w:val="20"/>
          <w:szCs w:val="20"/>
        </w:rPr>
        <w:t xml:space="preserve">) </w:t>
      </w:r>
      <w:r w:rsidRPr="00E20BA1">
        <w:rPr>
          <w:rFonts w:ascii="Arial" w:hAnsi="Arial" w:cs="Arial"/>
          <w:color w:val="000000"/>
          <w:sz w:val="20"/>
          <w:szCs w:val="20"/>
          <w:shd w:val="clear" w:color="auto" w:fill="FFFFFF"/>
        </w:rPr>
        <w:t>La commune nouvelle a seule la qualité de collectivité territoriale. </w:t>
      </w:r>
      <w:r w:rsidRPr="00E20BA1">
        <w:rPr>
          <w:rFonts w:ascii="Century Gothic" w:hAnsi="Century Gothic" w:cs="Arial"/>
          <w:color w:val="000000"/>
          <w:sz w:val="20"/>
          <w:szCs w:val="20"/>
          <w:shd w:val="clear" w:color="auto" w:fill="FFFFFF"/>
        </w:rPr>
        <w:t>».</w:t>
      </w:r>
    </w:p>
    <w:p w:rsidR="00E20BA1" w:rsidRPr="00E20BA1" w:rsidRDefault="00E20BA1" w:rsidP="00E20BA1">
      <w:pPr>
        <w:pStyle w:val="NormalWeb"/>
        <w:shd w:val="clear" w:color="auto" w:fill="FFFFFF"/>
        <w:spacing w:before="180" w:beforeAutospacing="0" w:after="180" w:afterAutospacing="0"/>
        <w:jc w:val="both"/>
        <w:rPr>
          <w:rFonts w:ascii="Arial" w:hAnsi="Arial" w:cs="Arial"/>
          <w:color w:val="000000"/>
          <w:sz w:val="20"/>
          <w:szCs w:val="20"/>
        </w:rPr>
      </w:pPr>
      <w:r w:rsidRPr="00E20BA1">
        <w:rPr>
          <w:rFonts w:ascii="Century Gothic" w:hAnsi="Century Gothic" w:cs="Arial"/>
          <w:color w:val="000000"/>
          <w:sz w:val="20"/>
          <w:szCs w:val="20"/>
          <w:shd w:val="clear" w:color="auto" w:fill="FFFFFF"/>
        </w:rPr>
        <w:t>Article L. 2113-9-1 du Code général des collectivités territoriales : « </w:t>
      </w:r>
      <w:r w:rsidRPr="00E20BA1">
        <w:rPr>
          <w:rFonts w:ascii="Arial" w:hAnsi="Arial" w:cs="Arial"/>
          <w:color w:val="000000"/>
          <w:sz w:val="20"/>
          <w:szCs w:val="20"/>
        </w:rPr>
        <w:t>Les articles L. 2113-2 à L. 2113-9 sont applicables à l'extension d'une commune nouvelle à une ou plusieurs communes.</w:t>
      </w:r>
    </w:p>
    <w:p w:rsidR="00D24916" w:rsidRDefault="00E20BA1" w:rsidP="00491DB0">
      <w:pPr>
        <w:pStyle w:val="NormalWeb"/>
        <w:shd w:val="clear" w:color="auto" w:fill="FFFFFF"/>
        <w:spacing w:before="180" w:beforeAutospacing="0" w:after="180" w:afterAutospacing="0"/>
        <w:jc w:val="both"/>
        <w:rPr>
          <w:rFonts w:ascii="Century Gothic" w:hAnsi="Century Gothic" w:cs="Arial"/>
          <w:color w:val="000000"/>
          <w:sz w:val="20"/>
          <w:szCs w:val="20"/>
        </w:rPr>
      </w:pPr>
      <w:r w:rsidRPr="00E20BA1">
        <w:rPr>
          <w:rFonts w:ascii="Arial" w:hAnsi="Arial" w:cs="Arial"/>
          <w:color w:val="000000"/>
          <w:sz w:val="20"/>
          <w:szCs w:val="20"/>
        </w:rPr>
        <w:t>La section 3 du présent chapitre reste applicable à une commune nouvelle étendue à une ou plusieurs communes, sans que cette extension en prolonge la durée d'application sauf si cette extension concerne une ou des communes de moins de 2 000 habitants. </w:t>
      </w:r>
      <w:r w:rsidRPr="00E20BA1">
        <w:rPr>
          <w:rFonts w:ascii="Century Gothic" w:hAnsi="Century Gothic" w:cs="Arial"/>
          <w:color w:val="000000"/>
          <w:sz w:val="20"/>
          <w:szCs w:val="20"/>
        </w:rPr>
        <w:t>».</w:t>
      </w:r>
    </w:p>
    <w:p w:rsidR="00491DB0" w:rsidRPr="00491DB0" w:rsidRDefault="00491DB0" w:rsidP="00491DB0">
      <w:pPr>
        <w:pStyle w:val="NormalWeb"/>
        <w:shd w:val="clear" w:color="auto" w:fill="FFFFFF"/>
        <w:spacing w:before="180" w:beforeAutospacing="0" w:after="180" w:afterAutospacing="0"/>
        <w:jc w:val="both"/>
        <w:rPr>
          <w:rFonts w:ascii="Arial" w:hAnsi="Arial" w:cs="Arial"/>
          <w:color w:val="000000"/>
          <w:sz w:val="20"/>
          <w:szCs w:val="20"/>
        </w:rPr>
      </w:pPr>
    </w:p>
    <w:p w:rsidR="00D0073B" w:rsidRPr="00491DB0" w:rsidRDefault="00465EAE" w:rsidP="00491DB0">
      <w:pPr>
        <w:pStyle w:val="Paragraphedeliste"/>
        <w:numPr>
          <w:ilvl w:val="0"/>
          <w:numId w:val="11"/>
        </w:numPr>
        <w:rPr>
          <w:rFonts w:ascii="Century Gothic" w:hAnsi="Century Gothic"/>
          <w:b/>
        </w:rPr>
      </w:pPr>
      <w:r>
        <w:rPr>
          <w:rFonts w:ascii="Century Gothic" w:hAnsi="Century Gothic"/>
          <w:b/>
        </w:rPr>
        <w:t>C</w:t>
      </w:r>
      <w:r w:rsidR="00D0073B" w:rsidRPr="00491DB0">
        <w:rPr>
          <w:rFonts w:ascii="Century Gothic" w:hAnsi="Century Gothic"/>
          <w:b/>
        </w:rPr>
        <w:t>réation d’une commune nouvelle</w:t>
      </w:r>
    </w:p>
    <w:p w:rsidR="0047209B" w:rsidRDefault="0047209B" w:rsidP="0047209B">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L’initiative de la création d’un</w:t>
      </w:r>
      <w:r w:rsidR="00874237">
        <w:rPr>
          <w:rFonts w:ascii="Century Gothic" w:hAnsi="Century Gothic"/>
          <w:sz w:val="20"/>
        </w:rPr>
        <w:t>e</w:t>
      </w:r>
      <w:r>
        <w:rPr>
          <w:rFonts w:ascii="Century Gothic" w:hAnsi="Century Gothic"/>
          <w:sz w:val="20"/>
        </w:rPr>
        <w:t xml:space="preserve"> commune nouvelle peut émaner de différentes entités : les conseils municipaux des communes concernées, une majorité qualifiée de communes membres d’un même EPCI à fiscalité propre, du conseil communautaire d’un EPCI à fiscalité propre ou du préfet.</w:t>
      </w:r>
    </w:p>
    <w:p w:rsidR="0047209B" w:rsidRDefault="0047209B" w:rsidP="0047209B">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lastRenderedPageBreak/>
        <w:t>En tout état de cause, la création d’une commune nouvelle se fait par arrêté préfectoral qui indique le nom de la commune nouvelle, son périmètre et les modalités de celle-ci. Si aucun accord n’est trouvé concernant le nom, c’est le représentant de l’Etat dans le département qui le détermine.</w:t>
      </w:r>
    </w:p>
    <w:p w:rsidR="00E33C4B" w:rsidRDefault="00491DB0" w:rsidP="0047209B">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En préambule à</w:t>
      </w:r>
      <w:r w:rsidR="00E33C4B">
        <w:rPr>
          <w:rFonts w:ascii="Century Gothic" w:hAnsi="Century Gothic"/>
          <w:sz w:val="20"/>
        </w:rPr>
        <w:t xml:space="preserve"> toute consultation, un rapport financier est affiché à la mairie et publié sur le site de la commune si celui-ci existe. Ce texte permet de se rendre compte de l’évolution des dépenses, de la dette et des effectifs si la création est votée. </w:t>
      </w:r>
    </w:p>
    <w:p w:rsidR="00D0073B" w:rsidRDefault="007B5CB5" w:rsidP="0047209B">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 xml:space="preserve">Dans les </w:t>
      </w:r>
      <w:r w:rsidR="00D0073B">
        <w:rPr>
          <w:rFonts w:ascii="Century Gothic" w:hAnsi="Century Gothic"/>
          <w:sz w:val="20"/>
        </w:rPr>
        <w:t xml:space="preserve">quatre possibilités de création d’une commune nouvelle </w:t>
      </w:r>
      <w:r>
        <w:rPr>
          <w:rFonts w:ascii="Century Gothic" w:hAnsi="Century Gothic"/>
          <w:sz w:val="20"/>
        </w:rPr>
        <w:t>existantes et énumérées ci-après, s</w:t>
      </w:r>
      <w:r w:rsidR="002304C9">
        <w:rPr>
          <w:rFonts w:ascii="Century Gothic" w:hAnsi="Century Gothic"/>
          <w:sz w:val="20"/>
        </w:rPr>
        <w:t>eule la première exige une unanimité. Les autres alternatives exigent la réunion de deux conditions : la majorité qualifiée des conseils municipaux et la consultation positive d</w:t>
      </w:r>
      <w:r>
        <w:rPr>
          <w:rFonts w:ascii="Century Gothic" w:hAnsi="Century Gothic"/>
          <w:sz w:val="20"/>
        </w:rPr>
        <w:t>u corps électoral.</w:t>
      </w:r>
    </w:p>
    <w:p w:rsidR="00D0073B" w:rsidRPr="002304C9" w:rsidRDefault="00D0073B" w:rsidP="002304C9">
      <w:pPr>
        <w:pStyle w:val="Paragraphedeliste"/>
        <w:numPr>
          <w:ilvl w:val="0"/>
          <w:numId w:val="8"/>
        </w:num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2304C9">
        <w:rPr>
          <w:rFonts w:ascii="Century Gothic" w:hAnsi="Century Gothic"/>
          <w:sz w:val="20"/>
          <w:u w:val="single"/>
        </w:rPr>
        <w:t>Création de la commune nouvelle à la demande de tous les conseils municipaux des communes concernées</w:t>
      </w:r>
      <w:r w:rsidRPr="002304C9">
        <w:rPr>
          <w:rFonts w:ascii="Century Gothic" w:hAnsi="Century Gothic"/>
          <w:sz w:val="20"/>
        </w:rPr>
        <w:t xml:space="preserve"> : pour ce faire, des délibérations concordantes actant un vote à la majorité ordinaire doivent être fournies. Il est à noter qu’il n’est pas nécessaire que les communes appartiennent à un même EPCI. </w:t>
      </w:r>
    </w:p>
    <w:p w:rsidR="00D0073B" w:rsidRDefault="00D0073B" w:rsidP="002304C9">
      <w:pPr>
        <w:pStyle w:val="Paragraphedeliste"/>
        <w:numPr>
          <w:ilvl w:val="0"/>
          <w:numId w:val="8"/>
        </w:num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B4516B">
        <w:rPr>
          <w:rFonts w:ascii="Century Gothic" w:hAnsi="Century Gothic"/>
          <w:sz w:val="20"/>
          <w:u w:val="single"/>
        </w:rPr>
        <w:t xml:space="preserve">Création à la demande des deux tiers au moins des conseils municipaux des communes membres </w:t>
      </w:r>
      <w:r w:rsidR="00B4516B" w:rsidRPr="00B4516B">
        <w:rPr>
          <w:rFonts w:ascii="Century Gothic" w:hAnsi="Century Gothic"/>
          <w:sz w:val="20"/>
          <w:u w:val="single"/>
        </w:rPr>
        <w:t>d’un même EPCI</w:t>
      </w:r>
      <w:r w:rsidR="00B4516B">
        <w:rPr>
          <w:rFonts w:ascii="Century Gothic" w:hAnsi="Century Gothic"/>
          <w:sz w:val="20"/>
        </w:rPr>
        <w:t> : les votants doivent représenter plus de deux tiers de la population totale des communes (règle de la double majorité qualifiée). Cette possib</w:t>
      </w:r>
      <w:r w:rsidR="00B8192D">
        <w:rPr>
          <w:rFonts w:ascii="Century Gothic" w:hAnsi="Century Gothic"/>
          <w:sz w:val="20"/>
        </w:rPr>
        <w:t>ilité de création ne peut être mise en place</w:t>
      </w:r>
      <w:r w:rsidR="00B4516B">
        <w:rPr>
          <w:rFonts w:ascii="Century Gothic" w:hAnsi="Century Gothic"/>
          <w:sz w:val="20"/>
        </w:rPr>
        <w:t xml:space="preserve"> que quand les communes appartiennent à un même EPCI.</w:t>
      </w:r>
    </w:p>
    <w:p w:rsidR="0070059F" w:rsidRDefault="00B4516B" w:rsidP="002304C9">
      <w:pPr>
        <w:pStyle w:val="Paragraphedeliste"/>
        <w:numPr>
          <w:ilvl w:val="0"/>
          <w:numId w:val="8"/>
        </w:num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70059F">
        <w:rPr>
          <w:rFonts w:ascii="Century Gothic" w:hAnsi="Century Gothic"/>
          <w:sz w:val="20"/>
          <w:u w:val="single"/>
        </w:rPr>
        <w:t xml:space="preserve">Création à la demande de l’organe délibérant d’un EPCI à fiscalité propre en vue de la création d’une commune nouvelle en lieu et place </w:t>
      </w:r>
      <w:r w:rsidR="0070059F" w:rsidRPr="0070059F">
        <w:rPr>
          <w:rFonts w:ascii="Century Gothic" w:hAnsi="Century Gothic"/>
          <w:sz w:val="20"/>
          <w:u w:val="single"/>
        </w:rPr>
        <w:t xml:space="preserve">de </w:t>
      </w:r>
      <w:proofErr w:type="gramStart"/>
      <w:r w:rsidR="0070059F" w:rsidRPr="0070059F">
        <w:rPr>
          <w:rFonts w:ascii="Century Gothic" w:hAnsi="Century Gothic"/>
          <w:sz w:val="20"/>
          <w:u w:val="single"/>
        </w:rPr>
        <w:t>toutes ses communes</w:t>
      </w:r>
      <w:proofErr w:type="gramEnd"/>
      <w:r w:rsidR="0070059F" w:rsidRPr="0070059F">
        <w:rPr>
          <w:rFonts w:ascii="Century Gothic" w:hAnsi="Century Gothic"/>
          <w:sz w:val="20"/>
          <w:u w:val="single"/>
        </w:rPr>
        <w:t xml:space="preserve"> membres </w:t>
      </w:r>
      <w:r w:rsidR="0070059F" w:rsidRPr="0070059F">
        <w:rPr>
          <w:rFonts w:ascii="Century Gothic" w:hAnsi="Century Gothic"/>
          <w:sz w:val="20"/>
        </w:rPr>
        <w:t>: la même règle de la double majorité s’applique ici pour la création d</w:t>
      </w:r>
      <w:r w:rsidR="0070059F">
        <w:rPr>
          <w:rFonts w:ascii="Century Gothic" w:hAnsi="Century Gothic"/>
          <w:sz w:val="20"/>
        </w:rPr>
        <w:t>’une commune nouvelle.</w:t>
      </w:r>
    </w:p>
    <w:p w:rsidR="00491DB0" w:rsidRPr="00491DB0" w:rsidRDefault="0070059F" w:rsidP="002304C9">
      <w:pPr>
        <w:pStyle w:val="Paragraphedeliste"/>
        <w:numPr>
          <w:ilvl w:val="0"/>
          <w:numId w:val="8"/>
        </w:num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u w:val="single"/>
        </w:rPr>
        <w:t>Création à l’initiative du représentant de l’Etat dans le département </w:t>
      </w:r>
      <w:r w:rsidRPr="0070059F">
        <w:rPr>
          <w:rFonts w:ascii="Century Gothic" w:hAnsi="Century Gothic"/>
          <w:sz w:val="20"/>
        </w:rPr>
        <w:t>:</w:t>
      </w:r>
      <w:r>
        <w:rPr>
          <w:rFonts w:ascii="Century Gothic" w:hAnsi="Century Gothic"/>
          <w:sz w:val="20"/>
        </w:rPr>
        <w:t xml:space="preserve"> la même règle de la double majorité s’applique ici pour la création de la commune nouvelle. </w:t>
      </w:r>
    </w:p>
    <w:p w:rsidR="00491DB0" w:rsidRPr="00CE4F15" w:rsidRDefault="00491DB0" w:rsidP="00491DB0">
      <w:pPr>
        <w:pStyle w:val="NormalWeb"/>
        <w:shd w:val="clear" w:color="auto" w:fill="FFFFFF"/>
        <w:spacing w:before="180" w:beforeAutospacing="0" w:after="180" w:afterAutospacing="0"/>
        <w:jc w:val="both"/>
        <w:rPr>
          <w:rFonts w:ascii="Arial" w:hAnsi="Arial" w:cs="Arial"/>
          <w:color w:val="000000"/>
          <w:sz w:val="20"/>
          <w:szCs w:val="20"/>
        </w:rPr>
      </w:pPr>
      <w:r>
        <w:rPr>
          <w:rFonts w:ascii="Century Gothic" w:hAnsi="Century Gothic"/>
          <w:sz w:val="20"/>
          <w:szCs w:val="20"/>
        </w:rPr>
        <w:t>Article L. 2113-2</w:t>
      </w:r>
      <w:r w:rsidRPr="00CE4F15">
        <w:rPr>
          <w:rFonts w:ascii="Century Gothic" w:hAnsi="Century Gothic"/>
          <w:sz w:val="20"/>
          <w:szCs w:val="20"/>
        </w:rPr>
        <w:t xml:space="preserve"> du Code général des collectivités territoriales : « </w:t>
      </w:r>
      <w:r w:rsidRPr="00CE4F15">
        <w:rPr>
          <w:rFonts w:ascii="Arial" w:hAnsi="Arial" w:cs="Arial"/>
          <w:color w:val="000000"/>
          <w:sz w:val="20"/>
          <w:szCs w:val="20"/>
        </w:rPr>
        <w:t>Une commune nouvelle peut être créée en lieu et place de communes contiguës :</w:t>
      </w:r>
    </w:p>
    <w:p w:rsidR="00491DB0" w:rsidRPr="00CE4F15" w:rsidRDefault="00491DB0" w:rsidP="00491DB0">
      <w:pPr>
        <w:pStyle w:val="NormalWeb"/>
        <w:shd w:val="clear" w:color="auto" w:fill="FFFFFF"/>
        <w:spacing w:before="180" w:beforeAutospacing="0" w:after="180" w:afterAutospacing="0"/>
        <w:jc w:val="both"/>
        <w:rPr>
          <w:rFonts w:ascii="Arial" w:hAnsi="Arial" w:cs="Arial"/>
          <w:color w:val="000000"/>
          <w:sz w:val="20"/>
          <w:szCs w:val="20"/>
        </w:rPr>
      </w:pPr>
      <w:r w:rsidRPr="00CE4F15">
        <w:rPr>
          <w:rFonts w:ascii="Arial" w:hAnsi="Arial" w:cs="Arial"/>
          <w:color w:val="000000"/>
          <w:sz w:val="20"/>
          <w:szCs w:val="20"/>
        </w:rPr>
        <w:t>1° Soit à la demande de tous les conseils municipaux ;</w:t>
      </w:r>
    </w:p>
    <w:p w:rsidR="00491DB0" w:rsidRPr="00CE4F15" w:rsidRDefault="00491DB0" w:rsidP="00491DB0">
      <w:pPr>
        <w:pStyle w:val="NormalWeb"/>
        <w:shd w:val="clear" w:color="auto" w:fill="FFFFFF"/>
        <w:spacing w:before="180" w:beforeAutospacing="0" w:after="180" w:afterAutospacing="0"/>
        <w:jc w:val="both"/>
        <w:rPr>
          <w:rFonts w:ascii="Arial" w:hAnsi="Arial" w:cs="Arial"/>
          <w:color w:val="000000"/>
          <w:sz w:val="20"/>
          <w:szCs w:val="20"/>
        </w:rPr>
      </w:pPr>
      <w:r w:rsidRPr="00CE4F15">
        <w:rPr>
          <w:rFonts w:ascii="Arial" w:hAnsi="Arial" w:cs="Arial"/>
          <w:color w:val="000000"/>
          <w:sz w:val="20"/>
          <w:szCs w:val="20"/>
        </w:rPr>
        <w:t xml:space="preserve">2° Soit à la demande des deux tiers au moins des conseils municipaux des </w:t>
      </w:r>
      <w:proofErr w:type="gramStart"/>
      <w:r w:rsidRPr="00CE4F15">
        <w:rPr>
          <w:rFonts w:ascii="Arial" w:hAnsi="Arial" w:cs="Arial"/>
          <w:color w:val="000000"/>
          <w:sz w:val="20"/>
          <w:szCs w:val="20"/>
        </w:rPr>
        <w:t>communes</w:t>
      </w:r>
      <w:proofErr w:type="gramEnd"/>
      <w:r w:rsidRPr="00CE4F15">
        <w:rPr>
          <w:rFonts w:ascii="Arial" w:hAnsi="Arial" w:cs="Arial"/>
          <w:color w:val="000000"/>
          <w:sz w:val="20"/>
          <w:szCs w:val="20"/>
        </w:rPr>
        <w:t xml:space="preserve"> membres d'un même établissement public de coopération intercommunale à fiscalité propre, représentant plus des deux tiers de la population totale de celles-ci ;</w:t>
      </w:r>
    </w:p>
    <w:p w:rsidR="00491DB0" w:rsidRPr="00CE4F15" w:rsidRDefault="00491DB0" w:rsidP="00491DB0">
      <w:pPr>
        <w:pStyle w:val="NormalWeb"/>
        <w:shd w:val="clear" w:color="auto" w:fill="FFFFFF"/>
        <w:spacing w:before="180" w:beforeAutospacing="0" w:after="180" w:afterAutospacing="0"/>
        <w:jc w:val="both"/>
        <w:rPr>
          <w:rFonts w:ascii="Arial" w:hAnsi="Arial" w:cs="Arial"/>
          <w:color w:val="000000"/>
          <w:sz w:val="20"/>
          <w:szCs w:val="20"/>
        </w:rPr>
      </w:pPr>
      <w:r w:rsidRPr="00CE4F15">
        <w:rPr>
          <w:rFonts w:ascii="Arial" w:hAnsi="Arial" w:cs="Arial"/>
          <w:color w:val="000000"/>
          <w:sz w:val="20"/>
          <w:szCs w:val="20"/>
        </w:rPr>
        <w:t xml:space="preserve">3° Soit à la demande de l'organe délibérant d'un établissement public de coopération intercommunale à fiscalité propre, en vue de la création d'une commune nouvelle en lieu et place de </w:t>
      </w:r>
      <w:proofErr w:type="gramStart"/>
      <w:r w:rsidRPr="00CE4F15">
        <w:rPr>
          <w:rFonts w:ascii="Arial" w:hAnsi="Arial" w:cs="Arial"/>
          <w:color w:val="000000"/>
          <w:sz w:val="20"/>
          <w:szCs w:val="20"/>
        </w:rPr>
        <w:t>toutes ses communes</w:t>
      </w:r>
      <w:proofErr w:type="gramEnd"/>
      <w:r w:rsidRPr="00CE4F15">
        <w:rPr>
          <w:rFonts w:ascii="Arial" w:hAnsi="Arial" w:cs="Arial"/>
          <w:color w:val="000000"/>
          <w:sz w:val="20"/>
          <w:szCs w:val="20"/>
        </w:rPr>
        <w:t xml:space="preserve"> membres ;</w:t>
      </w:r>
    </w:p>
    <w:p w:rsidR="00491DB0" w:rsidRPr="00CE4F15" w:rsidRDefault="00491DB0" w:rsidP="00491DB0">
      <w:pPr>
        <w:pStyle w:val="NormalWeb"/>
        <w:shd w:val="clear" w:color="auto" w:fill="FFFFFF"/>
        <w:spacing w:before="180" w:beforeAutospacing="0" w:after="180" w:afterAutospacing="0"/>
        <w:jc w:val="both"/>
        <w:rPr>
          <w:rFonts w:ascii="Arial" w:hAnsi="Arial" w:cs="Arial"/>
          <w:color w:val="000000"/>
          <w:sz w:val="20"/>
          <w:szCs w:val="20"/>
        </w:rPr>
      </w:pPr>
      <w:r w:rsidRPr="00CE4F15">
        <w:rPr>
          <w:rFonts w:ascii="Arial" w:hAnsi="Arial" w:cs="Arial"/>
          <w:color w:val="000000"/>
          <w:sz w:val="20"/>
          <w:szCs w:val="20"/>
        </w:rPr>
        <w:t>4° Soit à l'initiative du représentant de l'Etat dans le département.</w:t>
      </w:r>
    </w:p>
    <w:p w:rsidR="00491DB0" w:rsidRPr="00CE4F15" w:rsidRDefault="00491DB0" w:rsidP="00491DB0">
      <w:pPr>
        <w:pStyle w:val="NormalWeb"/>
        <w:shd w:val="clear" w:color="auto" w:fill="FFFFFF"/>
        <w:spacing w:before="180" w:beforeAutospacing="0" w:after="180" w:afterAutospacing="0"/>
        <w:jc w:val="both"/>
        <w:rPr>
          <w:rFonts w:ascii="Arial" w:hAnsi="Arial" w:cs="Arial"/>
          <w:color w:val="000000"/>
          <w:sz w:val="20"/>
          <w:szCs w:val="20"/>
        </w:rPr>
      </w:pPr>
      <w:r w:rsidRPr="00CE4F15">
        <w:rPr>
          <w:rFonts w:ascii="Arial" w:hAnsi="Arial" w:cs="Arial"/>
          <w:color w:val="000000"/>
          <w:sz w:val="20"/>
          <w:szCs w:val="20"/>
        </w:rPr>
        <w:t>Lorsque les communes incluses dans le périmètre de la commune nouvelle envisagée appartiennent à des établissements publics de coopération intercommunale à fiscalité propre distincts, les délibérations des conseils municipaux précisent l'établissement public de coopération intercommunale à fiscalité propre dont elles souhaitent que la commune nouvelle soit membre. A défaut, elles sont réputées favorables au rattachement de la commune nouvelle à l'établissement public de coopération intercommunale à fiscalité propre dont elles sont membres.</w:t>
      </w:r>
    </w:p>
    <w:p w:rsidR="00491DB0" w:rsidRPr="00CE4F15" w:rsidRDefault="00491DB0" w:rsidP="00491DB0">
      <w:pPr>
        <w:pStyle w:val="NormalWeb"/>
        <w:shd w:val="clear" w:color="auto" w:fill="FFFFFF"/>
        <w:spacing w:before="180" w:beforeAutospacing="0" w:after="180" w:afterAutospacing="0"/>
        <w:jc w:val="both"/>
        <w:rPr>
          <w:rFonts w:ascii="Arial" w:hAnsi="Arial" w:cs="Arial"/>
          <w:color w:val="000000"/>
          <w:sz w:val="20"/>
          <w:szCs w:val="20"/>
        </w:rPr>
      </w:pPr>
      <w:r w:rsidRPr="00CE4F15">
        <w:rPr>
          <w:rFonts w:ascii="Arial" w:hAnsi="Arial" w:cs="Arial"/>
          <w:color w:val="000000"/>
          <w:sz w:val="20"/>
          <w:szCs w:val="20"/>
        </w:rPr>
        <w:t xml:space="preserve">Dans le cas mentionné au 3°, la création est subordonnée à l'accord des conseils municipaux des communes concernées dans les conditions de majorité mentionnées au 2°. A compter de la notification de la délibération de l'organe délibérant de l'établissement public au maire de chacune des </w:t>
      </w:r>
      <w:proofErr w:type="gramStart"/>
      <w:r w:rsidRPr="00CE4F15">
        <w:rPr>
          <w:rFonts w:ascii="Arial" w:hAnsi="Arial" w:cs="Arial"/>
          <w:color w:val="000000"/>
          <w:sz w:val="20"/>
          <w:szCs w:val="20"/>
        </w:rPr>
        <w:t>communes</w:t>
      </w:r>
      <w:proofErr w:type="gramEnd"/>
      <w:r w:rsidRPr="00CE4F15">
        <w:rPr>
          <w:rFonts w:ascii="Arial" w:hAnsi="Arial" w:cs="Arial"/>
          <w:color w:val="000000"/>
          <w:sz w:val="20"/>
          <w:szCs w:val="20"/>
        </w:rPr>
        <w:t xml:space="preserve"> membres, le conseil municipal de chaque commune membre dispose d'un délai de trois mois pour se prononcer. A défaut de délibération dans ce délai, sa décision est réputée favorable.</w:t>
      </w:r>
    </w:p>
    <w:p w:rsidR="00491DB0" w:rsidRPr="00CE4F15" w:rsidRDefault="00491DB0" w:rsidP="00491DB0">
      <w:pPr>
        <w:pStyle w:val="NormalWeb"/>
        <w:shd w:val="clear" w:color="auto" w:fill="FFFFFF"/>
        <w:spacing w:before="180" w:beforeAutospacing="0" w:after="180" w:afterAutospacing="0"/>
        <w:jc w:val="both"/>
        <w:rPr>
          <w:rFonts w:ascii="Arial" w:hAnsi="Arial" w:cs="Arial"/>
          <w:color w:val="000000"/>
          <w:sz w:val="20"/>
          <w:szCs w:val="20"/>
        </w:rPr>
      </w:pPr>
      <w:r w:rsidRPr="00CE4F15">
        <w:rPr>
          <w:rFonts w:ascii="Arial" w:hAnsi="Arial" w:cs="Arial"/>
          <w:color w:val="000000"/>
          <w:sz w:val="20"/>
          <w:szCs w:val="20"/>
        </w:rPr>
        <w:lastRenderedPageBreak/>
        <w:t>Dans le cas visé au 4°, la création est subordonnée à l'accord des deux tiers au moins des conseils municipaux des communes intéressées, représentant plus des deux tiers de la population totale de celles-ci. A compter de la notification de l'arrêté de périmètre, chaque conseil municipal dispose d'un délai de trois mois pour se prononcer. A défaut de délibération dans ce délai, sa décision est réputée favorable.</w:t>
      </w:r>
    </w:p>
    <w:p w:rsidR="00491DB0" w:rsidRDefault="00491DB0" w:rsidP="00491DB0">
      <w:pPr>
        <w:pStyle w:val="NormalWeb"/>
        <w:shd w:val="clear" w:color="auto" w:fill="FFFFFF"/>
        <w:spacing w:before="180" w:beforeAutospacing="0" w:after="180" w:afterAutospacing="0"/>
        <w:jc w:val="both"/>
        <w:rPr>
          <w:rFonts w:ascii="Century Gothic" w:hAnsi="Century Gothic" w:cs="Arial"/>
          <w:color w:val="000000"/>
          <w:sz w:val="20"/>
          <w:szCs w:val="20"/>
        </w:rPr>
      </w:pPr>
      <w:r w:rsidRPr="00CE4F15">
        <w:rPr>
          <w:rFonts w:ascii="Arial" w:hAnsi="Arial" w:cs="Arial"/>
          <w:color w:val="000000"/>
          <w:sz w:val="20"/>
          <w:szCs w:val="20"/>
        </w:rPr>
        <w:t>La délibération des conseils municipaux portant création d'une commune nouvelle est assortie en annexe d'un rapport financier présentant les taux d'imposition ainsi que la structure et l'évolution des dépenses, de la dette et des effectifs de l'ensemble des communes concernées. Ce rapport est affiché à la mairie et mis en ligne sur le site internet de la commune, lorsque ce dernier existe. </w:t>
      </w:r>
      <w:r w:rsidRPr="00CE4F15">
        <w:rPr>
          <w:rFonts w:ascii="Century Gothic" w:hAnsi="Century Gothic" w:cs="Arial"/>
          <w:color w:val="000000"/>
          <w:sz w:val="20"/>
          <w:szCs w:val="20"/>
        </w:rPr>
        <w:t>».</w:t>
      </w:r>
    </w:p>
    <w:p w:rsidR="00491DB0" w:rsidRPr="00E33C4B" w:rsidRDefault="00491DB0" w:rsidP="00491DB0">
      <w:pPr>
        <w:pStyle w:val="NormalWeb"/>
        <w:shd w:val="clear" w:color="auto" w:fill="FFFFFF"/>
        <w:spacing w:before="180" w:beforeAutospacing="0" w:after="180" w:afterAutospacing="0"/>
        <w:jc w:val="both"/>
        <w:rPr>
          <w:rFonts w:ascii="Arial" w:hAnsi="Arial" w:cs="Arial"/>
          <w:color w:val="000000"/>
          <w:sz w:val="20"/>
          <w:szCs w:val="20"/>
        </w:rPr>
      </w:pPr>
      <w:r w:rsidRPr="00E33C4B">
        <w:rPr>
          <w:rFonts w:ascii="Century Gothic" w:hAnsi="Century Gothic" w:cs="Arial"/>
          <w:color w:val="000000"/>
          <w:sz w:val="20"/>
          <w:szCs w:val="20"/>
        </w:rPr>
        <w:t>Article L. 2113-3 du Code général des collectivités territoriales : « </w:t>
      </w:r>
      <w:r w:rsidRPr="00E33C4B">
        <w:rPr>
          <w:rFonts w:ascii="Arial" w:hAnsi="Arial" w:cs="Arial"/>
          <w:color w:val="000000"/>
          <w:sz w:val="20"/>
          <w:szCs w:val="20"/>
        </w:rPr>
        <w:t>Lorsque la demande ne fait pas l'objet de délibérations concordantes des conseils municipaux de toutes les communes concernées mais est formée dans les conditions de majorité prévues à l'article </w:t>
      </w:r>
      <w:r w:rsidRPr="00491DB0">
        <w:rPr>
          <w:rFonts w:ascii="Arial" w:hAnsi="Arial" w:cs="Arial"/>
          <w:color w:val="000000"/>
          <w:sz w:val="20"/>
          <w:szCs w:val="20"/>
        </w:rPr>
        <w:t>L. 2113-2</w:t>
      </w:r>
      <w:r w:rsidRPr="00E33C4B">
        <w:rPr>
          <w:rFonts w:ascii="Arial" w:hAnsi="Arial" w:cs="Arial"/>
          <w:color w:val="000000"/>
          <w:sz w:val="20"/>
          <w:szCs w:val="20"/>
        </w:rPr>
        <w:t>, les personnes inscrites sur les listes électorales municipales sont consultées sur l'opportunité de la création de la commune nouvelle. Un décret en Conseil d'Etat fixe les modalités de ces consultations. Les dépenses sont à la charge de l'Etat.</w:t>
      </w:r>
    </w:p>
    <w:p w:rsidR="00491DB0" w:rsidRPr="00E33C4B" w:rsidRDefault="00491DB0" w:rsidP="00491DB0">
      <w:pPr>
        <w:pStyle w:val="NormalWeb"/>
        <w:shd w:val="clear" w:color="auto" w:fill="FFFFFF"/>
        <w:spacing w:before="180" w:beforeAutospacing="0" w:after="180" w:afterAutospacing="0"/>
        <w:jc w:val="both"/>
        <w:rPr>
          <w:rFonts w:ascii="Arial" w:hAnsi="Arial" w:cs="Arial"/>
          <w:color w:val="000000"/>
          <w:sz w:val="20"/>
          <w:szCs w:val="20"/>
        </w:rPr>
      </w:pPr>
      <w:r w:rsidRPr="00E33C4B">
        <w:rPr>
          <w:rFonts w:ascii="Arial" w:hAnsi="Arial" w:cs="Arial"/>
          <w:color w:val="000000"/>
          <w:sz w:val="20"/>
          <w:szCs w:val="20"/>
        </w:rPr>
        <w:t>Au cours du mois précédant les consultations, un rapport financier présentant les taux d'imposition ainsi que la structure et l'évolution des dépenses, de la dette et des effectifs de l'ensemble des communes concernées est affiché à la mairie et mis en ligne sur le site internet de la commune, lorsque ce dernier existe.</w:t>
      </w:r>
    </w:p>
    <w:p w:rsidR="00491DB0" w:rsidRPr="0047209B" w:rsidRDefault="00491DB0" w:rsidP="0047209B">
      <w:pPr>
        <w:pStyle w:val="NormalWeb"/>
        <w:shd w:val="clear" w:color="auto" w:fill="FFFFFF"/>
        <w:spacing w:before="180" w:beforeAutospacing="0" w:after="180" w:afterAutospacing="0"/>
        <w:jc w:val="both"/>
        <w:rPr>
          <w:rFonts w:ascii="Century Gothic" w:hAnsi="Century Gothic" w:cs="Arial"/>
          <w:color w:val="000000"/>
          <w:sz w:val="20"/>
          <w:szCs w:val="20"/>
        </w:rPr>
      </w:pPr>
      <w:r w:rsidRPr="00E33C4B">
        <w:rPr>
          <w:rFonts w:ascii="Arial" w:hAnsi="Arial" w:cs="Arial"/>
          <w:color w:val="000000"/>
          <w:sz w:val="20"/>
          <w:szCs w:val="20"/>
        </w:rPr>
        <w:t xml:space="preserve">La création ne peut être décidée par arrêté du représentant de l'Etat dans le département où se situe la commune nouvelle que si la participation au scrutin est </w:t>
      </w:r>
      <w:r w:rsidRPr="0047209B">
        <w:rPr>
          <w:rFonts w:ascii="Arial" w:hAnsi="Arial" w:cs="Arial"/>
          <w:color w:val="000000"/>
          <w:sz w:val="20"/>
          <w:szCs w:val="20"/>
        </w:rPr>
        <w:t>supérieure à la moitié des électeurs inscrits et que le projet recueille, dans chacune des communes concernées, l'accord de la majorité absolue des suffrages exprimés correspondant à un nombre de voix au moins égal au quart des électeurs inscrits. </w:t>
      </w:r>
      <w:r w:rsidRPr="0047209B">
        <w:rPr>
          <w:rFonts w:ascii="Century Gothic" w:hAnsi="Century Gothic" w:cs="Arial"/>
          <w:color w:val="000000"/>
          <w:sz w:val="20"/>
          <w:szCs w:val="20"/>
        </w:rPr>
        <w:t>».</w:t>
      </w:r>
    </w:p>
    <w:p w:rsidR="0047209B" w:rsidRPr="0047209B" w:rsidRDefault="0047209B" w:rsidP="0047209B">
      <w:pPr>
        <w:pStyle w:val="NormalWeb"/>
        <w:shd w:val="clear" w:color="auto" w:fill="FFFFFF"/>
        <w:spacing w:before="180" w:beforeAutospacing="0" w:after="180" w:afterAutospacing="0"/>
        <w:jc w:val="both"/>
        <w:rPr>
          <w:rFonts w:ascii="Arial" w:hAnsi="Arial" w:cs="Arial"/>
          <w:color w:val="000000"/>
          <w:sz w:val="20"/>
          <w:szCs w:val="20"/>
        </w:rPr>
      </w:pPr>
      <w:r w:rsidRPr="0047209B">
        <w:rPr>
          <w:rFonts w:ascii="Century Gothic" w:hAnsi="Century Gothic" w:cs="Arial"/>
          <w:color w:val="000000"/>
          <w:sz w:val="20"/>
          <w:szCs w:val="20"/>
        </w:rPr>
        <w:t>Article L. 2113-6 du Code général des collectivités territoriales : «</w:t>
      </w:r>
      <w:r w:rsidRPr="0047209B">
        <w:rPr>
          <w:rFonts w:ascii="Arial" w:hAnsi="Arial" w:cs="Arial"/>
          <w:color w:val="000000"/>
          <w:sz w:val="20"/>
          <w:szCs w:val="20"/>
        </w:rPr>
        <w:t> I. – En l'absence d'accord des conseils municipaux sur le nom de la commune nouvelle par délibérations concordantes prises en application de l'article L. 2113-2, le représentant de l'Etat dans le département leur soumet pour avis une proposition de nom. A compter de sa notification, le conseil municipal dispose d'un délai d'un mois pour émettre un avis sur cette proposition. A défaut de délibération dans ce délai, son avis est réputé favorable.</w:t>
      </w:r>
    </w:p>
    <w:p w:rsidR="0047209B" w:rsidRPr="0047209B" w:rsidRDefault="0047209B" w:rsidP="0047209B">
      <w:pPr>
        <w:pStyle w:val="NormalWeb"/>
        <w:shd w:val="clear" w:color="auto" w:fill="FFFFFF"/>
        <w:spacing w:before="180" w:beforeAutospacing="0" w:after="180" w:afterAutospacing="0"/>
        <w:jc w:val="both"/>
        <w:rPr>
          <w:rFonts w:ascii="Arial" w:hAnsi="Arial" w:cs="Arial"/>
          <w:color w:val="000000"/>
          <w:sz w:val="20"/>
          <w:szCs w:val="20"/>
        </w:rPr>
      </w:pPr>
      <w:r w:rsidRPr="0047209B">
        <w:rPr>
          <w:rFonts w:ascii="Arial" w:hAnsi="Arial" w:cs="Arial"/>
          <w:color w:val="000000"/>
          <w:sz w:val="20"/>
          <w:szCs w:val="20"/>
        </w:rPr>
        <w:t>II. – L'arrêté du représentant de l'Etat dans le département prononçant la création de la commune nouvelle détermine le nom de la commune nouvelle, le cas échéant au vu des avis émis par les conseils municipaux, fixe la date de création et en complète, en tant que de besoin, les modalités. </w:t>
      </w:r>
      <w:r w:rsidRPr="0047209B">
        <w:rPr>
          <w:rFonts w:ascii="Century Gothic" w:hAnsi="Century Gothic" w:cs="Arial"/>
          <w:color w:val="000000"/>
          <w:sz w:val="20"/>
          <w:szCs w:val="20"/>
        </w:rPr>
        <w:t>».</w:t>
      </w:r>
    </w:p>
    <w:p w:rsidR="00B8192D" w:rsidRDefault="00491DB0" w:rsidP="00465EAE">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 xml:space="preserve">Les trois dernières possibilités </w:t>
      </w:r>
      <w:r w:rsidR="00846EAC">
        <w:rPr>
          <w:rFonts w:ascii="Century Gothic" w:hAnsi="Century Gothic"/>
          <w:sz w:val="20"/>
        </w:rPr>
        <w:t xml:space="preserve">de création d’une commune nouvelle </w:t>
      </w:r>
      <w:r>
        <w:rPr>
          <w:rFonts w:ascii="Century Gothic" w:hAnsi="Century Gothic"/>
          <w:sz w:val="20"/>
        </w:rPr>
        <w:t>permettent aux électeurs de se prononcer sur l’opportunité de création de la commune nouvelle.</w:t>
      </w:r>
      <w:r w:rsidR="00B8192D">
        <w:rPr>
          <w:rFonts w:ascii="Century Gothic" w:hAnsi="Century Gothic"/>
          <w:sz w:val="20"/>
        </w:rPr>
        <w:t xml:space="preserve"> Bien que le scrutin soit organisé par commune, ceux-ci sont invités à se prononcer le même jour dans chacune des communes concernées.</w:t>
      </w:r>
    </w:p>
    <w:p w:rsidR="00CE4F15" w:rsidRDefault="00491DB0" w:rsidP="00465EAE">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Les modalités de cette consultation sont détaillées dans la partie règlementaire du code de l’environnement.</w:t>
      </w:r>
    </w:p>
    <w:p w:rsidR="00842556" w:rsidRDefault="004C035E" w:rsidP="00465EAE">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La</w:t>
      </w:r>
      <w:r w:rsidR="00842556">
        <w:rPr>
          <w:rFonts w:ascii="Century Gothic" w:hAnsi="Century Gothic"/>
          <w:sz w:val="20"/>
        </w:rPr>
        <w:t xml:space="preserve"> consultation peut être contestée devant le tribunal administratif par tout électeur, toute commune concernée ou tout représentant de l’Etat dans le département. </w:t>
      </w:r>
    </w:p>
    <w:p w:rsidR="00D47198" w:rsidRDefault="00D47198" w:rsidP="00CE4F15">
      <w:pPr>
        <w:jc w:val="both"/>
        <w:rPr>
          <w:rFonts w:ascii="Century Gothic" w:hAnsi="Century Gothic" w:cs="Arial"/>
          <w:color w:val="000000"/>
          <w:sz w:val="20"/>
          <w:szCs w:val="20"/>
          <w:shd w:val="clear" w:color="auto" w:fill="FFFFFF"/>
        </w:rPr>
      </w:pPr>
      <w:r w:rsidRPr="00465EAE">
        <w:rPr>
          <w:rFonts w:ascii="Century Gothic" w:hAnsi="Century Gothic"/>
          <w:sz w:val="20"/>
          <w:szCs w:val="20"/>
        </w:rPr>
        <w:t xml:space="preserve">Article R. 2113-1 du Code général des collectivités territoriales : </w:t>
      </w:r>
      <w:r w:rsidR="00465EAE" w:rsidRPr="00465EAE">
        <w:rPr>
          <w:rFonts w:ascii="Century Gothic" w:hAnsi="Century Gothic"/>
          <w:sz w:val="20"/>
          <w:szCs w:val="20"/>
        </w:rPr>
        <w:t>« </w:t>
      </w:r>
      <w:r w:rsidR="00465EAE" w:rsidRPr="00465EAE">
        <w:rPr>
          <w:rFonts w:ascii="Arial" w:hAnsi="Arial" w:cs="Arial"/>
          <w:color w:val="000000"/>
          <w:sz w:val="20"/>
          <w:szCs w:val="20"/>
          <w:shd w:val="clear" w:color="auto" w:fill="FFFFFF"/>
        </w:rPr>
        <w:t>Les électeurs appelés à se prononcer sur l'opportunité de la création d'une commune nouvelle en application de l'article </w:t>
      </w:r>
      <w:r w:rsidR="00465EAE" w:rsidRPr="00465EAE">
        <w:rPr>
          <w:rFonts w:ascii="Arial" w:hAnsi="Arial" w:cs="Arial"/>
          <w:sz w:val="20"/>
          <w:szCs w:val="20"/>
          <w:shd w:val="clear" w:color="auto" w:fill="FFFFFF"/>
        </w:rPr>
        <w:t>L. 2113-3</w:t>
      </w:r>
      <w:r w:rsidR="00465EAE" w:rsidRPr="00465EAE">
        <w:rPr>
          <w:rFonts w:ascii="Arial" w:hAnsi="Arial" w:cs="Arial"/>
          <w:color w:val="000000"/>
          <w:sz w:val="20"/>
          <w:szCs w:val="20"/>
          <w:shd w:val="clear" w:color="auto" w:fill="FFFFFF"/>
        </w:rPr>
        <w:t> sont convoqués par arrêté du préfet, publié dans les communes concernées au moins trois semaines avant la date du scrutin.</w:t>
      </w:r>
      <w:r w:rsidR="00465EAE" w:rsidRPr="00465EAE">
        <w:rPr>
          <w:rFonts w:ascii="Century Gothic" w:hAnsi="Century Gothic" w:cs="Arial"/>
          <w:color w:val="000000"/>
          <w:sz w:val="20"/>
          <w:szCs w:val="20"/>
          <w:shd w:val="clear" w:color="auto" w:fill="FFFFFF"/>
        </w:rPr>
        <w:t> ».</w:t>
      </w:r>
    </w:p>
    <w:p w:rsidR="00465EAE" w:rsidRDefault="00465EAE" w:rsidP="00CE4F15">
      <w:pPr>
        <w:jc w:val="both"/>
        <w:rPr>
          <w:rFonts w:ascii="Century Gothic" w:hAnsi="Century Gothic" w:cs="Arial"/>
          <w:color w:val="000000"/>
          <w:sz w:val="20"/>
          <w:szCs w:val="20"/>
          <w:shd w:val="clear" w:color="auto" w:fill="FFFFFF"/>
        </w:rPr>
      </w:pPr>
      <w:r w:rsidRPr="00465EAE">
        <w:rPr>
          <w:rFonts w:ascii="Century Gothic" w:hAnsi="Century Gothic" w:cs="Arial"/>
          <w:color w:val="000000"/>
          <w:sz w:val="20"/>
          <w:szCs w:val="20"/>
          <w:shd w:val="clear" w:color="auto" w:fill="FFFFFF"/>
        </w:rPr>
        <w:t>Article R. 2113-2 du Code général des collectivités territoriales : « </w:t>
      </w:r>
      <w:r w:rsidRPr="00465EAE">
        <w:rPr>
          <w:rFonts w:ascii="Arial" w:hAnsi="Arial" w:cs="Arial"/>
          <w:color w:val="000000"/>
          <w:sz w:val="20"/>
          <w:szCs w:val="20"/>
          <w:shd w:val="clear" w:color="auto" w:fill="FFFFFF"/>
        </w:rPr>
        <w:t>Les électeurs se prononcent par oui ou par non. A cet effet, il est mis à leur disposition deux bulletins de vote imprimés sur papier blanc dont l'un porte la réponse " oui " et l'autre la réponse " non ". Ces bulletins sont envoyés par la préfecture à chaque électeur. A cet envoi est joint le texte de l'arrêté du préfet prévu à </w:t>
      </w:r>
      <w:r w:rsidRPr="00465EAE">
        <w:rPr>
          <w:rFonts w:ascii="Arial" w:hAnsi="Arial" w:cs="Arial"/>
          <w:sz w:val="20"/>
          <w:szCs w:val="20"/>
          <w:shd w:val="clear" w:color="auto" w:fill="FFFFFF"/>
        </w:rPr>
        <w:t>l'article R. 2113-1</w:t>
      </w:r>
      <w:r w:rsidRPr="00465EAE">
        <w:rPr>
          <w:rFonts w:ascii="Arial" w:hAnsi="Arial" w:cs="Arial"/>
          <w:color w:val="000000"/>
          <w:sz w:val="20"/>
          <w:szCs w:val="20"/>
          <w:shd w:val="clear" w:color="auto" w:fill="FFFFFF"/>
        </w:rPr>
        <w:t>. </w:t>
      </w:r>
      <w:r w:rsidRPr="00465EAE">
        <w:rPr>
          <w:rFonts w:ascii="Century Gothic" w:hAnsi="Century Gothic" w:cs="Arial"/>
          <w:color w:val="000000"/>
          <w:sz w:val="20"/>
          <w:szCs w:val="20"/>
          <w:shd w:val="clear" w:color="auto" w:fill="FFFFFF"/>
        </w:rPr>
        <w:t>».</w:t>
      </w:r>
    </w:p>
    <w:p w:rsidR="00465EAE" w:rsidRDefault="00465EAE" w:rsidP="00CE4F15">
      <w:pPr>
        <w:jc w:val="both"/>
        <w:rPr>
          <w:rFonts w:ascii="Century Gothic" w:hAnsi="Century Gothic" w:cs="Arial"/>
          <w:color w:val="000000"/>
          <w:sz w:val="20"/>
          <w:szCs w:val="20"/>
          <w:shd w:val="clear" w:color="auto" w:fill="FFFFFF"/>
        </w:rPr>
      </w:pPr>
      <w:r w:rsidRPr="00465EAE">
        <w:rPr>
          <w:rFonts w:ascii="Century Gothic" w:hAnsi="Century Gothic" w:cs="Arial"/>
          <w:color w:val="000000"/>
          <w:sz w:val="20"/>
          <w:szCs w:val="20"/>
          <w:shd w:val="clear" w:color="auto" w:fill="FFFFFF"/>
        </w:rPr>
        <w:lastRenderedPageBreak/>
        <w:t>Article R. 2113-3 du Code général des collectivités territoriales : « </w:t>
      </w:r>
      <w:r w:rsidRPr="00465EAE">
        <w:rPr>
          <w:rFonts w:ascii="Arial" w:hAnsi="Arial" w:cs="Arial"/>
          <w:color w:val="000000"/>
          <w:sz w:val="20"/>
          <w:szCs w:val="20"/>
          <w:shd w:val="clear" w:color="auto" w:fill="FFFFFF"/>
        </w:rPr>
        <w:t>Le jour du scrutin, des bulletins adressés par le préfet aux maires des communes concernées sont placés, dans chaque bureau de vote, à la disposition des électeurs sous la responsabilité du président du bureau de vote. </w:t>
      </w:r>
      <w:r w:rsidRPr="00465EAE">
        <w:rPr>
          <w:rFonts w:ascii="Century Gothic" w:hAnsi="Century Gothic" w:cs="Arial"/>
          <w:color w:val="000000"/>
          <w:sz w:val="20"/>
          <w:szCs w:val="20"/>
          <w:shd w:val="clear" w:color="auto" w:fill="FFFFFF"/>
        </w:rPr>
        <w:t>».</w:t>
      </w:r>
    </w:p>
    <w:p w:rsidR="00465EAE" w:rsidRPr="00465EAE" w:rsidRDefault="00465EAE" w:rsidP="00465EAE">
      <w:pPr>
        <w:pStyle w:val="NormalWeb"/>
        <w:shd w:val="clear" w:color="auto" w:fill="FFFFFF"/>
        <w:spacing w:before="180" w:beforeAutospacing="0" w:after="180" w:afterAutospacing="0"/>
        <w:jc w:val="both"/>
        <w:rPr>
          <w:rFonts w:ascii="Arial" w:hAnsi="Arial" w:cs="Arial"/>
          <w:color w:val="000000"/>
          <w:sz w:val="20"/>
          <w:szCs w:val="20"/>
        </w:rPr>
      </w:pPr>
      <w:r w:rsidRPr="00465EAE">
        <w:rPr>
          <w:rFonts w:ascii="Century Gothic" w:hAnsi="Century Gothic" w:cs="Arial"/>
          <w:color w:val="000000"/>
          <w:sz w:val="20"/>
          <w:szCs w:val="20"/>
          <w:shd w:val="clear" w:color="auto" w:fill="FFFFFF"/>
        </w:rPr>
        <w:t>Article R. 2113-4 du Code général des collectivités territoriales : « </w:t>
      </w:r>
      <w:r w:rsidRPr="00465EAE">
        <w:rPr>
          <w:rFonts w:ascii="Arial" w:hAnsi="Arial" w:cs="Arial"/>
          <w:color w:val="000000"/>
          <w:sz w:val="20"/>
          <w:szCs w:val="20"/>
        </w:rPr>
        <w:t>La consultation a lieu le même jour dans chacune des communes concernées par le projet de création de la commune nouvelle.</w:t>
      </w:r>
    </w:p>
    <w:p w:rsidR="00465EAE" w:rsidRPr="00465EAE" w:rsidRDefault="00465EAE" w:rsidP="00465EAE">
      <w:pPr>
        <w:pStyle w:val="NormalWeb"/>
        <w:shd w:val="clear" w:color="auto" w:fill="FFFFFF"/>
        <w:spacing w:before="180" w:beforeAutospacing="0" w:after="180" w:afterAutospacing="0"/>
        <w:jc w:val="both"/>
        <w:rPr>
          <w:rFonts w:ascii="Arial" w:hAnsi="Arial" w:cs="Arial"/>
          <w:color w:val="000000"/>
          <w:sz w:val="20"/>
          <w:szCs w:val="20"/>
        </w:rPr>
      </w:pPr>
      <w:r w:rsidRPr="00465EAE">
        <w:rPr>
          <w:rFonts w:ascii="Arial" w:hAnsi="Arial" w:cs="Arial"/>
          <w:color w:val="000000"/>
          <w:sz w:val="20"/>
          <w:szCs w:val="20"/>
        </w:rPr>
        <w:t>Le scrutin est organisé par commune.</w:t>
      </w:r>
    </w:p>
    <w:p w:rsidR="00465EAE" w:rsidRDefault="00465EAE" w:rsidP="00465EAE">
      <w:pPr>
        <w:pStyle w:val="NormalWeb"/>
        <w:shd w:val="clear" w:color="auto" w:fill="FFFFFF"/>
        <w:spacing w:before="180" w:beforeAutospacing="0" w:after="180" w:afterAutospacing="0"/>
        <w:jc w:val="both"/>
        <w:rPr>
          <w:rFonts w:ascii="Century Gothic" w:hAnsi="Century Gothic" w:cs="Arial"/>
          <w:color w:val="000000"/>
          <w:sz w:val="20"/>
          <w:szCs w:val="20"/>
        </w:rPr>
      </w:pPr>
      <w:r w:rsidRPr="00465EAE">
        <w:rPr>
          <w:rFonts w:ascii="Arial" w:hAnsi="Arial" w:cs="Arial"/>
          <w:color w:val="000000"/>
          <w:sz w:val="20"/>
          <w:szCs w:val="20"/>
        </w:rPr>
        <w:t>Participent à la consultation les électeurs inscrits sur la liste électorale arrêtée suivant les dispositions du code électoral. </w:t>
      </w:r>
      <w:r w:rsidRPr="00465EAE">
        <w:rPr>
          <w:rFonts w:ascii="Century Gothic" w:hAnsi="Century Gothic" w:cs="Arial"/>
          <w:color w:val="000000"/>
          <w:sz w:val="20"/>
          <w:szCs w:val="20"/>
        </w:rPr>
        <w:t>».</w:t>
      </w:r>
    </w:p>
    <w:p w:rsidR="00465EAE" w:rsidRDefault="00465EAE" w:rsidP="00465EAE">
      <w:pPr>
        <w:pStyle w:val="NormalWeb"/>
        <w:shd w:val="clear" w:color="auto" w:fill="FFFFFF"/>
        <w:spacing w:before="180" w:beforeAutospacing="0" w:after="180" w:afterAutospacing="0"/>
        <w:jc w:val="both"/>
        <w:rPr>
          <w:rFonts w:ascii="Century Gothic" w:hAnsi="Century Gothic" w:cs="Arial"/>
          <w:color w:val="000000"/>
          <w:sz w:val="20"/>
          <w:szCs w:val="20"/>
          <w:shd w:val="clear" w:color="auto" w:fill="FFFFFF"/>
        </w:rPr>
      </w:pPr>
      <w:r>
        <w:rPr>
          <w:rFonts w:ascii="Century Gothic" w:hAnsi="Century Gothic" w:cs="Arial"/>
          <w:color w:val="000000"/>
          <w:sz w:val="20"/>
          <w:szCs w:val="20"/>
        </w:rPr>
        <w:t xml:space="preserve">Article R. 2113-5 du Code général des </w:t>
      </w:r>
      <w:r w:rsidRPr="00465EAE">
        <w:rPr>
          <w:rFonts w:ascii="Century Gothic" w:hAnsi="Century Gothic" w:cs="Arial"/>
          <w:color w:val="000000"/>
          <w:sz w:val="20"/>
          <w:szCs w:val="20"/>
        </w:rPr>
        <w:t>collectivités territoriales : « </w:t>
      </w:r>
      <w:r w:rsidRPr="00465EAE">
        <w:rPr>
          <w:rFonts w:ascii="Arial" w:hAnsi="Arial" w:cs="Arial"/>
          <w:color w:val="000000"/>
          <w:sz w:val="20"/>
          <w:szCs w:val="20"/>
          <w:shd w:val="clear" w:color="auto" w:fill="FFFFFF"/>
        </w:rPr>
        <w:t>Les dispositions des </w:t>
      </w:r>
      <w:r w:rsidRPr="00465EAE">
        <w:rPr>
          <w:rFonts w:ascii="Arial" w:hAnsi="Arial" w:cs="Arial"/>
          <w:sz w:val="20"/>
          <w:szCs w:val="20"/>
          <w:shd w:val="clear" w:color="auto" w:fill="FFFFFF"/>
        </w:rPr>
        <w:t>articles L. 47 et L. 48 du code électoral</w:t>
      </w:r>
      <w:r w:rsidRPr="00465EAE">
        <w:rPr>
          <w:rFonts w:ascii="Arial" w:hAnsi="Arial" w:cs="Arial"/>
          <w:color w:val="000000"/>
          <w:sz w:val="20"/>
          <w:szCs w:val="20"/>
          <w:shd w:val="clear" w:color="auto" w:fill="FFFFFF"/>
        </w:rPr>
        <w:t> concernant la propagande sont applicables à la consultation. </w:t>
      </w:r>
      <w:r w:rsidRPr="00465EAE">
        <w:rPr>
          <w:rFonts w:ascii="Century Gothic" w:hAnsi="Century Gothic" w:cs="Arial"/>
          <w:color w:val="000000"/>
          <w:sz w:val="20"/>
          <w:szCs w:val="20"/>
          <w:shd w:val="clear" w:color="auto" w:fill="FFFFFF"/>
        </w:rPr>
        <w:t>».</w:t>
      </w:r>
    </w:p>
    <w:p w:rsidR="00465EAE" w:rsidRPr="00465EAE" w:rsidRDefault="00465EAE" w:rsidP="00465EAE">
      <w:pPr>
        <w:pStyle w:val="NormalWeb"/>
        <w:shd w:val="clear" w:color="auto" w:fill="FFFFFF"/>
        <w:spacing w:before="180" w:beforeAutospacing="0" w:after="180" w:afterAutospacing="0"/>
        <w:jc w:val="both"/>
        <w:rPr>
          <w:rFonts w:ascii="Arial" w:hAnsi="Arial" w:cs="Arial"/>
          <w:color w:val="000000"/>
          <w:sz w:val="20"/>
          <w:szCs w:val="20"/>
        </w:rPr>
      </w:pPr>
      <w:r w:rsidRPr="00465EAE">
        <w:rPr>
          <w:rFonts w:ascii="Century Gothic" w:hAnsi="Century Gothic" w:cs="Arial"/>
          <w:color w:val="000000"/>
          <w:sz w:val="20"/>
          <w:szCs w:val="20"/>
          <w:shd w:val="clear" w:color="auto" w:fill="FFFFFF"/>
        </w:rPr>
        <w:t>Article R. 2113-6 du Code général des collectivités territoriales : « </w:t>
      </w:r>
      <w:r w:rsidRPr="00465EAE">
        <w:rPr>
          <w:rFonts w:ascii="Arial" w:hAnsi="Arial" w:cs="Arial"/>
          <w:color w:val="000000"/>
          <w:sz w:val="20"/>
          <w:szCs w:val="20"/>
        </w:rPr>
        <w:t>Sous réserve des dispositions particulières de la présente section, les dispositions des articles L. 53 à L. 78 et des articles R. 40 à R. 80 du code électoral concernant les opérations préparatoires au scrutin, les opérations de vote et le vote par procuration sont applicables à la consultation.</w:t>
      </w:r>
    </w:p>
    <w:p w:rsidR="00465EAE" w:rsidRDefault="00465EAE" w:rsidP="00465EAE">
      <w:pPr>
        <w:pStyle w:val="NormalWeb"/>
        <w:shd w:val="clear" w:color="auto" w:fill="FFFFFF"/>
        <w:spacing w:before="180" w:beforeAutospacing="0" w:after="180" w:afterAutospacing="0"/>
        <w:jc w:val="both"/>
        <w:rPr>
          <w:rFonts w:ascii="Century Gothic" w:hAnsi="Century Gothic" w:cs="Arial"/>
          <w:color w:val="000000"/>
          <w:sz w:val="20"/>
          <w:szCs w:val="20"/>
        </w:rPr>
      </w:pPr>
      <w:r w:rsidRPr="00465EAE">
        <w:rPr>
          <w:rFonts w:ascii="Arial" w:hAnsi="Arial" w:cs="Arial"/>
          <w:color w:val="000000"/>
          <w:sz w:val="20"/>
          <w:szCs w:val="20"/>
        </w:rPr>
        <w:t>Les bureaux de vote sont composés conformément aux dispositions des articles R. 42 à R. 45 du code électoral. </w:t>
      </w:r>
      <w:r w:rsidRPr="00465EAE">
        <w:rPr>
          <w:rFonts w:ascii="Century Gothic" w:hAnsi="Century Gothic" w:cs="Arial"/>
          <w:color w:val="000000"/>
          <w:sz w:val="20"/>
          <w:szCs w:val="20"/>
        </w:rPr>
        <w:t>».</w:t>
      </w:r>
    </w:p>
    <w:p w:rsidR="00465EAE" w:rsidRPr="00465EAE" w:rsidRDefault="00465EAE" w:rsidP="00465EAE">
      <w:pPr>
        <w:pStyle w:val="NormalWeb"/>
        <w:shd w:val="clear" w:color="auto" w:fill="FFFFFF"/>
        <w:spacing w:before="180" w:beforeAutospacing="0" w:after="180" w:afterAutospacing="0"/>
        <w:jc w:val="both"/>
        <w:rPr>
          <w:rFonts w:ascii="Arial" w:hAnsi="Arial" w:cs="Arial"/>
          <w:color w:val="000000"/>
          <w:sz w:val="20"/>
          <w:szCs w:val="20"/>
        </w:rPr>
      </w:pPr>
      <w:r w:rsidRPr="00465EAE">
        <w:rPr>
          <w:rFonts w:ascii="Century Gothic" w:hAnsi="Century Gothic" w:cs="Arial"/>
          <w:color w:val="000000"/>
          <w:sz w:val="20"/>
          <w:szCs w:val="20"/>
        </w:rPr>
        <w:t>Article R. 2113-7 du Code général des collectivités territoriales : « </w:t>
      </w:r>
      <w:r w:rsidRPr="00465EAE">
        <w:rPr>
          <w:rFonts w:ascii="Arial" w:hAnsi="Arial" w:cs="Arial"/>
          <w:color w:val="000000"/>
          <w:sz w:val="20"/>
          <w:szCs w:val="20"/>
        </w:rPr>
        <w:t>Le dépouillement des votes suit immédiatement la clôture du scrutin. Les scrutateurs sont désignés par le bureau de vote parmi les électeurs présents. Le nombre des enveloppes est vérifié. S'il est plus grand ou moindre que celui des émargements, il en est fait mention au procès-verbal. Le président répartit entre les diverses tables les enveloppes à vérifier.</w:t>
      </w:r>
    </w:p>
    <w:p w:rsidR="00465EAE" w:rsidRPr="00465EAE" w:rsidRDefault="00465EAE" w:rsidP="00465EAE">
      <w:pPr>
        <w:pStyle w:val="NormalWeb"/>
        <w:shd w:val="clear" w:color="auto" w:fill="FFFFFF"/>
        <w:spacing w:before="180" w:beforeAutospacing="0" w:after="180" w:afterAutospacing="0"/>
        <w:jc w:val="both"/>
        <w:rPr>
          <w:rFonts w:ascii="Arial" w:hAnsi="Arial" w:cs="Arial"/>
          <w:color w:val="000000"/>
          <w:sz w:val="20"/>
          <w:szCs w:val="20"/>
        </w:rPr>
      </w:pPr>
      <w:r w:rsidRPr="00465EAE">
        <w:rPr>
          <w:rFonts w:ascii="Arial" w:hAnsi="Arial" w:cs="Arial"/>
          <w:color w:val="000000"/>
          <w:sz w:val="20"/>
          <w:szCs w:val="20"/>
        </w:rPr>
        <w:t>A chaque table, l'un des scrutateurs extrait le bulletin de chaque enveloppe et le passe déplié à un autre scrutateur ; celui-ci le lit à haute voix. Les réponses sont relevées par deux scrutateurs au moins sur les feuilles préparées à cet effet.</w:t>
      </w:r>
    </w:p>
    <w:p w:rsidR="00465EAE" w:rsidRDefault="00465EAE" w:rsidP="00465EAE">
      <w:pPr>
        <w:pStyle w:val="NormalWeb"/>
        <w:shd w:val="clear" w:color="auto" w:fill="FFFFFF"/>
        <w:spacing w:before="180" w:beforeAutospacing="0" w:after="180" w:afterAutospacing="0"/>
        <w:jc w:val="both"/>
        <w:rPr>
          <w:rFonts w:ascii="Century Gothic" w:hAnsi="Century Gothic" w:cs="Arial"/>
          <w:color w:val="000000"/>
          <w:sz w:val="20"/>
          <w:szCs w:val="20"/>
        </w:rPr>
      </w:pPr>
      <w:r w:rsidRPr="00465EAE">
        <w:rPr>
          <w:rFonts w:ascii="Arial" w:hAnsi="Arial" w:cs="Arial"/>
          <w:color w:val="000000"/>
          <w:sz w:val="20"/>
          <w:szCs w:val="20"/>
        </w:rPr>
        <w:t>Si une enveloppe contient plusieurs bulletins, le vote est nul quand les bulletins portent des réponses contradictoires. Les bulletins multiples ne comptent que pour un seul quand ils portent la même réponse. </w:t>
      </w:r>
      <w:r w:rsidRPr="00465EAE">
        <w:rPr>
          <w:rFonts w:ascii="Century Gothic" w:hAnsi="Century Gothic" w:cs="Arial"/>
          <w:color w:val="000000"/>
          <w:sz w:val="20"/>
          <w:szCs w:val="20"/>
        </w:rPr>
        <w:t>».</w:t>
      </w:r>
    </w:p>
    <w:p w:rsidR="00465EAE" w:rsidRDefault="00465EAE" w:rsidP="00465EAE">
      <w:pPr>
        <w:pStyle w:val="NormalWeb"/>
        <w:shd w:val="clear" w:color="auto" w:fill="FFFFFF"/>
        <w:spacing w:before="180" w:beforeAutospacing="0" w:after="180" w:afterAutospacing="0"/>
        <w:jc w:val="both"/>
        <w:rPr>
          <w:rFonts w:ascii="Century Gothic" w:hAnsi="Century Gothic" w:cs="Arial"/>
          <w:color w:val="000000"/>
          <w:sz w:val="20"/>
          <w:szCs w:val="20"/>
          <w:shd w:val="clear" w:color="auto" w:fill="FFFFFF"/>
        </w:rPr>
      </w:pPr>
      <w:r>
        <w:rPr>
          <w:rFonts w:ascii="Century Gothic" w:hAnsi="Century Gothic" w:cs="Arial"/>
          <w:color w:val="000000"/>
          <w:sz w:val="20"/>
          <w:szCs w:val="20"/>
        </w:rPr>
        <w:t xml:space="preserve">Article R. 2113-8 </w:t>
      </w:r>
      <w:r w:rsidRPr="00465EAE">
        <w:rPr>
          <w:rFonts w:ascii="Century Gothic" w:hAnsi="Century Gothic" w:cs="Arial"/>
          <w:color w:val="000000"/>
          <w:sz w:val="20"/>
          <w:szCs w:val="20"/>
        </w:rPr>
        <w:t>du Code général des collectivités territoriales : « </w:t>
      </w:r>
      <w:r w:rsidRPr="00465EAE">
        <w:rPr>
          <w:rFonts w:ascii="Arial" w:hAnsi="Arial" w:cs="Arial"/>
          <w:color w:val="000000"/>
          <w:sz w:val="20"/>
          <w:szCs w:val="20"/>
          <w:shd w:val="clear" w:color="auto" w:fill="FFFFFF"/>
        </w:rPr>
        <w:t>Dans chaque commune, les résultats sont consignés dans un procès-verbal rédigé en double exemplaire ; l'un des exemplaires reste déposé au secrétariat de la mairie, l'autre est transmis immédiatement au préfet. </w:t>
      </w:r>
      <w:r w:rsidRPr="00465EAE">
        <w:rPr>
          <w:rFonts w:ascii="Century Gothic" w:hAnsi="Century Gothic" w:cs="Arial"/>
          <w:color w:val="000000"/>
          <w:sz w:val="20"/>
          <w:szCs w:val="20"/>
          <w:shd w:val="clear" w:color="auto" w:fill="FFFFFF"/>
        </w:rPr>
        <w:t>».</w:t>
      </w:r>
    </w:p>
    <w:p w:rsidR="00465EAE" w:rsidRDefault="00465EAE" w:rsidP="00465EAE">
      <w:pPr>
        <w:pStyle w:val="NormalWeb"/>
        <w:shd w:val="clear" w:color="auto" w:fill="FFFFFF"/>
        <w:spacing w:before="180" w:beforeAutospacing="0" w:after="180" w:afterAutospacing="0"/>
        <w:jc w:val="both"/>
        <w:rPr>
          <w:rFonts w:ascii="Century Gothic" w:hAnsi="Century Gothic" w:cs="Arial"/>
          <w:color w:val="000000"/>
          <w:sz w:val="20"/>
          <w:szCs w:val="20"/>
          <w:shd w:val="clear" w:color="auto" w:fill="FFFFFF"/>
        </w:rPr>
      </w:pPr>
      <w:r w:rsidRPr="00465EAE">
        <w:rPr>
          <w:rFonts w:ascii="Century Gothic" w:hAnsi="Century Gothic" w:cs="Arial"/>
          <w:color w:val="000000"/>
          <w:sz w:val="20"/>
          <w:szCs w:val="20"/>
          <w:shd w:val="clear" w:color="auto" w:fill="FFFFFF"/>
        </w:rPr>
        <w:t>Article R. 2113-9 du Code général des collectivités territoriales : « </w:t>
      </w:r>
      <w:r w:rsidRPr="00465EAE">
        <w:rPr>
          <w:rFonts w:ascii="Arial" w:hAnsi="Arial" w:cs="Arial"/>
          <w:color w:val="000000"/>
          <w:sz w:val="20"/>
          <w:szCs w:val="20"/>
          <w:shd w:val="clear" w:color="auto" w:fill="FFFFFF"/>
        </w:rPr>
        <w:t>Au vu des procès-verbaux communaux, le préfet totalise et constate les résultats de la consultation dans chacune des communes concernées ; il en dresse procès-verbal notifié aux maires des communes intéressées et en fait assurer la publication dans chacune de ces communes. </w:t>
      </w:r>
      <w:r w:rsidRPr="00465EAE">
        <w:rPr>
          <w:rFonts w:ascii="Century Gothic" w:hAnsi="Century Gothic" w:cs="Arial"/>
          <w:color w:val="000000"/>
          <w:sz w:val="20"/>
          <w:szCs w:val="20"/>
          <w:shd w:val="clear" w:color="auto" w:fill="FFFFFF"/>
        </w:rPr>
        <w:t>».</w:t>
      </w:r>
    </w:p>
    <w:p w:rsidR="00465EAE" w:rsidRPr="00465EAE" w:rsidRDefault="00465EAE" w:rsidP="00465EAE">
      <w:pPr>
        <w:pStyle w:val="NormalWeb"/>
        <w:shd w:val="clear" w:color="auto" w:fill="FFFFFF"/>
        <w:spacing w:before="180" w:beforeAutospacing="0" w:after="180" w:afterAutospacing="0"/>
        <w:jc w:val="both"/>
        <w:rPr>
          <w:rFonts w:ascii="Arial" w:hAnsi="Arial" w:cs="Arial"/>
          <w:color w:val="000000"/>
          <w:sz w:val="20"/>
          <w:szCs w:val="20"/>
        </w:rPr>
      </w:pPr>
      <w:r w:rsidRPr="00465EAE">
        <w:rPr>
          <w:rFonts w:ascii="Century Gothic" w:hAnsi="Century Gothic" w:cs="Arial"/>
          <w:color w:val="000000"/>
          <w:sz w:val="20"/>
          <w:szCs w:val="20"/>
          <w:shd w:val="clear" w:color="auto" w:fill="FFFFFF"/>
        </w:rPr>
        <w:t>Article R. 2113-10 du Code général des collectivités territoriales : « </w:t>
      </w:r>
      <w:r w:rsidRPr="00465EAE">
        <w:rPr>
          <w:rFonts w:ascii="Arial" w:hAnsi="Arial" w:cs="Arial"/>
          <w:color w:val="000000"/>
          <w:sz w:val="20"/>
          <w:szCs w:val="20"/>
        </w:rPr>
        <w:t>Les recours formés par les électeurs en application de l'article L. 2113-3 sont déposés au greffe du tribunal administratif dans les cinq jours qui suivent la publication des résultats prévue à l'article R. 2113-9.</w:t>
      </w:r>
    </w:p>
    <w:p w:rsidR="00465EAE" w:rsidRDefault="00465EAE" w:rsidP="00465EAE">
      <w:pPr>
        <w:pStyle w:val="NormalWeb"/>
        <w:shd w:val="clear" w:color="auto" w:fill="FFFFFF"/>
        <w:spacing w:before="180" w:beforeAutospacing="0" w:after="180" w:afterAutospacing="0"/>
        <w:jc w:val="both"/>
        <w:rPr>
          <w:rFonts w:ascii="Century Gothic" w:hAnsi="Century Gothic" w:cs="Arial"/>
          <w:color w:val="000000"/>
          <w:sz w:val="20"/>
          <w:szCs w:val="20"/>
        </w:rPr>
      </w:pPr>
      <w:r w:rsidRPr="00465EAE">
        <w:rPr>
          <w:rFonts w:ascii="Arial" w:hAnsi="Arial" w:cs="Arial"/>
          <w:color w:val="000000"/>
          <w:sz w:val="20"/>
          <w:szCs w:val="20"/>
        </w:rPr>
        <w:t>Le recours formé par le préfet est exercé dans le délai de quinzaine à compter de la réception du procès-verbal. </w:t>
      </w:r>
      <w:r w:rsidRPr="00465EAE">
        <w:rPr>
          <w:rFonts w:ascii="Century Gothic" w:hAnsi="Century Gothic" w:cs="Arial"/>
          <w:color w:val="000000"/>
          <w:sz w:val="20"/>
          <w:szCs w:val="20"/>
        </w:rPr>
        <w:t>».</w:t>
      </w:r>
    </w:p>
    <w:p w:rsidR="00465EAE" w:rsidRPr="00465EAE" w:rsidRDefault="00465EAE" w:rsidP="00465EAE">
      <w:pPr>
        <w:pStyle w:val="NormalWeb"/>
        <w:shd w:val="clear" w:color="auto" w:fill="FFFFFF"/>
        <w:spacing w:before="180" w:beforeAutospacing="0" w:after="180" w:afterAutospacing="0"/>
        <w:jc w:val="both"/>
        <w:rPr>
          <w:rFonts w:ascii="Arial" w:hAnsi="Arial" w:cs="Arial"/>
          <w:color w:val="000000"/>
          <w:sz w:val="20"/>
          <w:szCs w:val="20"/>
        </w:rPr>
      </w:pPr>
      <w:r>
        <w:rPr>
          <w:rFonts w:ascii="Century Gothic" w:hAnsi="Century Gothic" w:cs="Arial"/>
          <w:color w:val="000000"/>
          <w:sz w:val="20"/>
          <w:szCs w:val="20"/>
        </w:rPr>
        <w:t>Article R</w:t>
      </w:r>
      <w:r w:rsidRPr="00465EAE">
        <w:rPr>
          <w:rFonts w:ascii="Century Gothic" w:hAnsi="Century Gothic" w:cs="Arial"/>
          <w:color w:val="000000"/>
          <w:sz w:val="20"/>
          <w:szCs w:val="20"/>
        </w:rPr>
        <w:t>. 2113-11 du Code général des collectivités territoriales : « </w:t>
      </w:r>
      <w:r w:rsidRPr="00465EAE">
        <w:rPr>
          <w:rFonts w:ascii="Arial" w:hAnsi="Arial" w:cs="Arial"/>
          <w:color w:val="000000"/>
          <w:sz w:val="20"/>
          <w:szCs w:val="20"/>
        </w:rPr>
        <w:t>Le tribunal administratif statue dans le délai de deux mois à compter de l'enregistrement du recours au greffe.</w:t>
      </w:r>
    </w:p>
    <w:p w:rsidR="00465EAE" w:rsidRPr="00465EAE" w:rsidRDefault="00465EAE" w:rsidP="00465EAE">
      <w:pPr>
        <w:pStyle w:val="NormalWeb"/>
        <w:shd w:val="clear" w:color="auto" w:fill="FFFFFF"/>
        <w:spacing w:before="180" w:beforeAutospacing="0" w:after="180" w:afterAutospacing="0"/>
        <w:jc w:val="both"/>
        <w:rPr>
          <w:rFonts w:ascii="Arial" w:hAnsi="Arial" w:cs="Arial"/>
          <w:color w:val="000000"/>
          <w:sz w:val="20"/>
          <w:szCs w:val="20"/>
        </w:rPr>
      </w:pPr>
      <w:r w:rsidRPr="00465EAE">
        <w:rPr>
          <w:rFonts w:ascii="Arial" w:hAnsi="Arial" w:cs="Arial"/>
          <w:color w:val="000000"/>
          <w:sz w:val="20"/>
          <w:szCs w:val="20"/>
        </w:rPr>
        <w:t>Faute d'avoir statué dans ce délai, le tribunal administratif est dessaisi et la requête transmise d'office au Conseil d'Etat.</w:t>
      </w:r>
    </w:p>
    <w:p w:rsidR="00465EAE" w:rsidRDefault="00465EAE" w:rsidP="00465EAE">
      <w:pPr>
        <w:pStyle w:val="NormalWeb"/>
        <w:shd w:val="clear" w:color="auto" w:fill="FFFFFF"/>
        <w:spacing w:before="180" w:beforeAutospacing="0" w:after="180" w:afterAutospacing="0"/>
        <w:jc w:val="both"/>
        <w:rPr>
          <w:rFonts w:ascii="Century Gothic" w:hAnsi="Century Gothic" w:cs="Arial"/>
          <w:color w:val="000000"/>
          <w:sz w:val="20"/>
          <w:szCs w:val="20"/>
        </w:rPr>
      </w:pPr>
      <w:r w:rsidRPr="00465EAE">
        <w:rPr>
          <w:rFonts w:ascii="Arial" w:hAnsi="Arial" w:cs="Arial"/>
          <w:color w:val="000000"/>
          <w:sz w:val="20"/>
          <w:szCs w:val="20"/>
        </w:rPr>
        <w:t>Les dispositions de l'article R. 123 du code électoral relatif au recours au Conseil d'Etat sont applicables. </w:t>
      </w:r>
      <w:r w:rsidRPr="00465EAE">
        <w:rPr>
          <w:rFonts w:ascii="Century Gothic" w:hAnsi="Century Gothic" w:cs="Arial"/>
          <w:color w:val="000000"/>
          <w:sz w:val="20"/>
          <w:szCs w:val="20"/>
        </w:rPr>
        <w:t>».</w:t>
      </w:r>
    </w:p>
    <w:p w:rsidR="00842556" w:rsidRDefault="00842556" w:rsidP="00465EAE">
      <w:pPr>
        <w:pStyle w:val="NormalWeb"/>
        <w:shd w:val="clear" w:color="auto" w:fill="FFFFFF"/>
        <w:spacing w:before="180" w:beforeAutospacing="0" w:after="180" w:afterAutospacing="0"/>
        <w:jc w:val="both"/>
        <w:rPr>
          <w:rFonts w:ascii="Century Gothic" w:hAnsi="Century Gothic" w:cs="Arial"/>
          <w:color w:val="000000"/>
          <w:sz w:val="20"/>
          <w:szCs w:val="20"/>
        </w:rPr>
      </w:pPr>
      <w:r>
        <w:rPr>
          <w:rFonts w:ascii="Century Gothic" w:hAnsi="Century Gothic" w:cs="Arial"/>
          <w:color w:val="000000"/>
          <w:sz w:val="20"/>
          <w:szCs w:val="20"/>
        </w:rPr>
        <w:lastRenderedPageBreak/>
        <w:t xml:space="preserve">Article L. 2113-3 du </w:t>
      </w:r>
      <w:r w:rsidRPr="00842556">
        <w:rPr>
          <w:rFonts w:ascii="Century Gothic" w:hAnsi="Century Gothic" w:cs="Arial"/>
          <w:color w:val="000000"/>
          <w:sz w:val="20"/>
          <w:szCs w:val="20"/>
        </w:rPr>
        <w:t xml:space="preserve">Code général des collectivités territoriales : « (…) </w:t>
      </w:r>
      <w:r w:rsidRPr="00842556">
        <w:rPr>
          <w:rFonts w:ascii="Arial" w:hAnsi="Arial" w:cs="Arial"/>
          <w:color w:val="000000"/>
          <w:sz w:val="20"/>
          <w:szCs w:val="20"/>
          <w:shd w:val="clear" w:color="auto" w:fill="FFFFFF"/>
        </w:rPr>
        <w:t>Tout électeur participant à la consultation, toute commune concernée ainsi que le représentant de l'Etat dans le département ont le droit de contester la régularité des opérations devant le tribunal administratif. Les recours ont un effet suspensif. </w:t>
      </w:r>
      <w:r w:rsidRPr="00842556">
        <w:rPr>
          <w:rFonts w:ascii="Century Gothic" w:hAnsi="Century Gothic" w:cs="Arial"/>
          <w:color w:val="000000"/>
          <w:sz w:val="20"/>
          <w:szCs w:val="20"/>
          <w:shd w:val="clear" w:color="auto" w:fill="FFFFFF"/>
        </w:rPr>
        <w:t>».</w:t>
      </w:r>
      <w:r w:rsidRPr="00842556">
        <w:rPr>
          <w:rFonts w:ascii="Century Gothic" w:hAnsi="Century Gothic" w:cs="Arial"/>
          <w:color w:val="000000"/>
          <w:sz w:val="19"/>
          <w:szCs w:val="19"/>
          <w:shd w:val="clear" w:color="auto" w:fill="FFFFFF"/>
        </w:rPr>
        <w:t xml:space="preserve"> </w:t>
      </w:r>
    </w:p>
    <w:p w:rsidR="00874237" w:rsidRDefault="00874237" w:rsidP="007B5CB5">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 xml:space="preserve">Si les communes désirant fusionner appartiennent à des EPCI à fiscalité propre différents, il convient de décider à quel EPCI la commune nouvelle souhaite appartenir, et ceci avant même de lancer la procédure de fusion. </w:t>
      </w:r>
    </w:p>
    <w:p w:rsidR="00874237" w:rsidRDefault="00874237" w:rsidP="007B5CB5">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 xml:space="preserve">Si les communes désirant fusionner appartiennent à des départements ou des régions différentes, la modification des limites territoriales de ces collectivités est un préalable. Une commune ne peut être « à cheval » sur deux départements ou régions. </w:t>
      </w:r>
    </w:p>
    <w:p w:rsidR="00874237" w:rsidRPr="00465EAE" w:rsidRDefault="00874237" w:rsidP="00874237">
      <w:pPr>
        <w:jc w:val="both"/>
        <w:rPr>
          <w:rFonts w:ascii="Arial" w:hAnsi="Arial" w:cs="Arial"/>
          <w:color w:val="000000"/>
          <w:sz w:val="20"/>
          <w:szCs w:val="20"/>
        </w:rPr>
      </w:pPr>
      <w:r w:rsidRPr="00874237">
        <w:rPr>
          <w:rFonts w:ascii="Century Gothic" w:hAnsi="Century Gothic"/>
          <w:sz w:val="20"/>
          <w:szCs w:val="20"/>
        </w:rPr>
        <w:t>Article L. 2113-4 du Code général des collectivités territoriales : « </w:t>
      </w:r>
      <w:r w:rsidRPr="00874237">
        <w:rPr>
          <w:rFonts w:ascii="Arial" w:hAnsi="Arial" w:cs="Arial"/>
          <w:color w:val="000000"/>
          <w:sz w:val="20"/>
          <w:szCs w:val="20"/>
          <w:shd w:val="clear" w:color="auto" w:fill="FFFFFF"/>
        </w:rPr>
        <w:t>Lorsque les communes concernées par une demande de création d'une commune nouvelle ne sont pas situées dans le même département ou dans la même région, la décision de création ne peut être prise qu'après modification des limites territoriales des départements ou régions concernés par décret en Conseil d'Etat pris, en l'absence de délibérations contraires et motivées des conseils départementaux et des conseils régionaux concernés. Le ministre chargé des collectivités territoriales notifie à chaque conseil départemental concerné et, le cas échéant, à chaque conseil régional concerné le projet de création de la commune nouvelle, les délibérations des conseils municipaux concernés ainsi que, le cas échéant, le résultat des consultations organisées en application de l'article </w:t>
      </w:r>
      <w:r w:rsidRPr="00874237">
        <w:rPr>
          <w:rFonts w:ascii="Arial" w:hAnsi="Arial" w:cs="Arial"/>
          <w:sz w:val="20"/>
          <w:szCs w:val="20"/>
          <w:shd w:val="clear" w:color="auto" w:fill="FFFFFF"/>
        </w:rPr>
        <w:t>L. 2113-3. </w:t>
      </w:r>
      <w:r w:rsidRPr="00874237">
        <w:rPr>
          <w:rFonts w:ascii="Arial" w:hAnsi="Arial" w:cs="Arial"/>
          <w:color w:val="000000"/>
          <w:sz w:val="20"/>
          <w:szCs w:val="20"/>
          <w:shd w:val="clear" w:color="auto" w:fill="FFFFFF"/>
        </w:rPr>
        <w:t>A compter de cette notification, les conseils départementaux et régionaux disposent d'un délai de deux mois pour se prononcer. A défaut de délibération dans ce délai, leur décision est réputée favorable. Lorsqu'un conseil départemental ou un conseil régional a adopté une délibération motivée s'opposant à cette modification, les limites territoriales des départements ou régions ne peuvent être modifiées que par la loi. </w:t>
      </w:r>
      <w:r w:rsidRPr="00874237">
        <w:rPr>
          <w:rFonts w:ascii="Century Gothic" w:hAnsi="Century Gothic" w:cs="Arial"/>
          <w:color w:val="000000"/>
          <w:sz w:val="20"/>
          <w:szCs w:val="20"/>
          <w:shd w:val="clear" w:color="auto" w:fill="FFFFFF"/>
        </w:rPr>
        <w:t>».</w:t>
      </w:r>
    </w:p>
    <w:p w:rsidR="0070059F" w:rsidRDefault="0070059F" w:rsidP="0070059F">
      <w:pPr>
        <w:jc w:val="both"/>
        <w:rPr>
          <w:rFonts w:ascii="Century Gothic" w:hAnsi="Century Gothic"/>
          <w:sz w:val="20"/>
        </w:rPr>
      </w:pPr>
    </w:p>
    <w:p w:rsidR="002304C9" w:rsidRPr="002304C9" w:rsidRDefault="002304C9" w:rsidP="002304C9">
      <w:pPr>
        <w:pStyle w:val="Paragraphedeliste"/>
        <w:numPr>
          <w:ilvl w:val="0"/>
          <w:numId w:val="11"/>
        </w:numPr>
        <w:jc w:val="both"/>
        <w:rPr>
          <w:rFonts w:ascii="Century Gothic" w:hAnsi="Century Gothic"/>
          <w:b/>
        </w:rPr>
      </w:pPr>
      <w:r w:rsidRPr="002304C9">
        <w:rPr>
          <w:rFonts w:ascii="Century Gothic" w:hAnsi="Century Gothic"/>
          <w:b/>
        </w:rPr>
        <w:t>Conséquences de la création d’une commune nouvelle</w:t>
      </w:r>
    </w:p>
    <w:p w:rsidR="00874237" w:rsidRDefault="00874237" w:rsidP="002304C9">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La commune nouvelle est soumise aux règles de fonctionnement qui régissent les communes </w:t>
      </w:r>
      <w:r w:rsidR="004C035E">
        <w:rPr>
          <w:rFonts w:ascii="Century Gothic" w:hAnsi="Century Gothic"/>
          <w:sz w:val="20"/>
        </w:rPr>
        <w:t xml:space="preserve">classiques </w:t>
      </w:r>
      <w:r>
        <w:rPr>
          <w:rFonts w:ascii="Century Gothic" w:hAnsi="Century Gothic"/>
          <w:sz w:val="20"/>
        </w:rPr>
        <w:t xml:space="preserve">: c’est une commune qui se substitue aux communes </w:t>
      </w:r>
      <w:r w:rsidR="007B5CB5">
        <w:rPr>
          <w:rFonts w:ascii="Century Gothic" w:hAnsi="Century Gothic"/>
          <w:sz w:val="20"/>
        </w:rPr>
        <w:t>anciennes</w:t>
      </w:r>
      <w:r>
        <w:rPr>
          <w:rFonts w:ascii="Century Gothic" w:hAnsi="Century Gothic"/>
          <w:sz w:val="20"/>
        </w:rPr>
        <w:t>, dans tous les droits et obligations de celle</w:t>
      </w:r>
      <w:r w:rsidR="007B5CB5">
        <w:rPr>
          <w:rFonts w:ascii="Century Gothic" w:hAnsi="Century Gothic"/>
          <w:sz w:val="20"/>
        </w:rPr>
        <w:t>s</w:t>
      </w:r>
      <w:r>
        <w:rPr>
          <w:rFonts w:ascii="Century Gothic" w:hAnsi="Century Gothic"/>
          <w:sz w:val="20"/>
        </w:rPr>
        <w:t xml:space="preserve">-ci. </w:t>
      </w:r>
    </w:p>
    <w:p w:rsidR="002304C9" w:rsidRDefault="002304C9" w:rsidP="002304C9">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 xml:space="preserve">On peut noter ici deux conséquences automatiques suite à la </w:t>
      </w:r>
      <w:r w:rsidR="007B5CB5">
        <w:rPr>
          <w:rFonts w:ascii="Century Gothic" w:hAnsi="Century Gothic"/>
          <w:sz w:val="20"/>
        </w:rPr>
        <w:t>création d’une commune nouvelle et une</w:t>
      </w:r>
      <w:r>
        <w:rPr>
          <w:rFonts w:ascii="Century Gothic" w:hAnsi="Century Gothic"/>
          <w:sz w:val="20"/>
        </w:rPr>
        <w:t xml:space="preserve"> dernière </w:t>
      </w:r>
      <w:r w:rsidR="007B5CB5">
        <w:rPr>
          <w:rFonts w:ascii="Century Gothic" w:hAnsi="Century Gothic"/>
          <w:sz w:val="20"/>
        </w:rPr>
        <w:t xml:space="preserve">qui </w:t>
      </w:r>
      <w:r>
        <w:rPr>
          <w:rFonts w:ascii="Century Gothic" w:hAnsi="Century Gothic"/>
          <w:sz w:val="20"/>
        </w:rPr>
        <w:t xml:space="preserve">est seulement facultative. </w:t>
      </w:r>
    </w:p>
    <w:p w:rsidR="003C50EE" w:rsidRDefault="002304C9" w:rsidP="002304C9">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 xml:space="preserve">Tout d’abord, il y a un transfert des biens, droits, obligations, contrats et personnels des communes regroupées, sous réserve de cas particuliers. </w:t>
      </w:r>
      <w:r w:rsidR="003C50EE">
        <w:rPr>
          <w:rFonts w:ascii="Century Gothic" w:hAnsi="Century Gothic"/>
          <w:sz w:val="20"/>
        </w:rPr>
        <w:t>Les décisions fiscales, à titre d’exemple, sont applicables à compter de l’année suivante.</w:t>
      </w:r>
      <w:r w:rsidR="00B8355E">
        <w:rPr>
          <w:rFonts w:ascii="Century Gothic" w:hAnsi="Century Gothic"/>
          <w:sz w:val="20"/>
        </w:rPr>
        <w:t xml:space="preserve"> </w:t>
      </w:r>
    </w:p>
    <w:p w:rsidR="00B8355E" w:rsidRDefault="00B8355E" w:rsidP="002304C9">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En contrepartie, elles bénéficient d’une dotation de fonctionnement dont le régime est inscrit aux articles L. 2113-20 à L. 2113-22 du CGCT.</w:t>
      </w:r>
    </w:p>
    <w:p w:rsidR="002304C9" w:rsidRDefault="002304C9" w:rsidP="002304C9">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Ensuite, l’assemblée délibérante est, jusqu’au renouvellement général des conseillers municipaux, d’un effectif pléthorique (ce qui permet de représenter toutes les communes). Il faut pour cela un accord des conseils municipaux. Si aucun accord n’est trouvé, c’est le représentant de l’Etat dans le département qui fixe la liste</w:t>
      </w:r>
      <w:r w:rsidR="004C035E">
        <w:rPr>
          <w:rFonts w:ascii="Century Gothic" w:hAnsi="Century Gothic"/>
          <w:sz w:val="20"/>
        </w:rPr>
        <w:t xml:space="preserve"> des membres</w:t>
      </w:r>
      <w:r>
        <w:rPr>
          <w:rFonts w:ascii="Century Gothic" w:hAnsi="Century Gothic"/>
          <w:sz w:val="20"/>
        </w:rPr>
        <w:t xml:space="preserve">. </w:t>
      </w:r>
    </w:p>
    <w:p w:rsidR="002304C9" w:rsidRDefault="002304C9" w:rsidP="002304C9">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 xml:space="preserve">Pour les exercices suivants, le nombre de membres du conseil municipal est établi en fonction du nombre d’habitants de la commune nouvelle. </w:t>
      </w:r>
      <w:r w:rsidR="003626A3">
        <w:rPr>
          <w:rFonts w:ascii="Century Gothic" w:hAnsi="Century Gothic"/>
          <w:sz w:val="20"/>
        </w:rPr>
        <w:t>Celui-ci est ensuite renouvelé suivant les règles fixées par le CGCT.</w:t>
      </w:r>
    </w:p>
    <w:p w:rsidR="002304C9" w:rsidRPr="002304C9" w:rsidRDefault="002304C9" w:rsidP="002304C9">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Pour finir, et de manière facultative, un arrêté préfectoral de création doit condenser toutes les caractéristiques de la nouvelle entité. Cette conséquence n’est pas automatique car la suppression ou la création de commune déléguée s’opère par délibération du conseil municipal.</w:t>
      </w:r>
    </w:p>
    <w:p w:rsidR="003C50EE" w:rsidRPr="003C50EE" w:rsidRDefault="003C50EE" w:rsidP="003C50EE">
      <w:pPr>
        <w:pStyle w:val="NormalWeb"/>
        <w:shd w:val="clear" w:color="auto" w:fill="FFFFFF"/>
        <w:spacing w:before="180" w:beforeAutospacing="0" w:after="180" w:afterAutospacing="0"/>
        <w:jc w:val="both"/>
        <w:rPr>
          <w:rFonts w:ascii="Arial" w:hAnsi="Arial" w:cs="Arial"/>
          <w:color w:val="000000"/>
          <w:sz w:val="20"/>
          <w:szCs w:val="20"/>
        </w:rPr>
      </w:pPr>
      <w:r>
        <w:rPr>
          <w:rFonts w:ascii="Century Gothic" w:hAnsi="Century Gothic"/>
          <w:sz w:val="20"/>
          <w:szCs w:val="20"/>
        </w:rPr>
        <w:lastRenderedPageBreak/>
        <w:t xml:space="preserve">Article </w:t>
      </w:r>
      <w:r w:rsidRPr="003C50EE">
        <w:rPr>
          <w:rFonts w:ascii="Century Gothic" w:hAnsi="Century Gothic"/>
          <w:sz w:val="20"/>
          <w:szCs w:val="20"/>
        </w:rPr>
        <w:t>L. 2113-5-1 du Code général des collectivités territoriales : « </w:t>
      </w:r>
      <w:r w:rsidRPr="003C50EE">
        <w:rPr>
          <w:rFonts w:ascii="Arial" w:hAnsi="Arial" w:cs="Arial"/>
          <w:color w:val="000000"/>
          <w:sz w:val="20"/>
          <w:szCs w:val="20"/>
        </w:rPr>
        <w:t>I. – Sauf dispositions contraires, la commune nouvelle ou, par des délibérations de principe concordantes prises l'année précédant celle de sa création, les communes et, le cas échéant, l'établissement public de coopération intercommunale à fiscalité propre participant à sa création prennent les délibérations fiscales applicables à compter de l'année suivante sur son territoire en application du présent code.</w:t>
      </w:r>
    </w:p>
    <w:p w:rsidR="003C50EE" w:rsidRPr="003C50EE" w:rsidRDefault="003C50EE" w:rsidP="003C50EE">
      <w:pPr>
        <w:shd w:val="clear" w:color="auto" w:fill="FFFFFF"/>
        <w:spacing w:before="180" w:after="180" w:line="240" w:lineRule="auto"/>
        <w:jc w:val="both"/>
        <w:rPr>
          <w:rFonts w:ascii="Arial" w:eastAsia="Times New Roman" w:hAnsi="Arial" w:cs="Arial"/>
          <w:color w:val="000000"/>
          <w:sz w:val="20"/>
          <w:szCs w:val="20"/>
          <w:lang w:eastAsia="fr-FR"/>
        </w:rPr>
      </w:pPr>
      <w:r w:rsidRPr="003C50EE">
        <w:rPr>
          <w:rFonts w:ascii="Arial" w:eastAsia="Times New Roman" w:hAnsi="Arial" w:cs="Arial"/>
          <w:color w:val="000000"/>
          <w:sz w:val="20"/>
          <w:szCs w:val="20"/>
          <w:lang w:eastAsia="fr-FR"/>
        </w:rPr>
        <w:t>II. – A défaut de délibérations prises dans les conditions prévues au I, les délibérations fiscales adoptées antérieurement par les communes et, le cas échéant, par l'établissement public de coopération intercommunale à fiscalité propre participant à la création de la commune sont maintenues pour l'année où la création de la commune prend fiscalement effet. </w:t>
      </w:r>
      <w:r w:rsidRPr="003C50EE">
        <w:rPr>
          <w:rFonts w:ascii="Century Gothic" w:eastAsia="Times New Roman" w:hAnsi="Century Gothic" w:cs="Arial"/>
          <w:color w:val="000000"/>
          <w:sz w:val="20"/>
          <w:szCs w:val="20"/>
          <w:lang w:eastAsia="fr-FR"/>
        </w:rPr>
        <w:t>».</w:t>
      </w:r>
    </w:p>
    <w:p w:rsidR="002304C9" w:rsidRPr="002304C9" w:rsidRDefault="002304C9" w:rsidP="002304C9">
      <w:pPr>
        <w:pStyle w:val="NormalWeb"/>
        <w:shd w:val="clear" w:color="auto" w:fill="FFFFFF"/>
        <w:spacing w:before="180" w:beforeAutospacing="0" w:after="180" w:afterAutospacing="0"/>
        <w:jc w:val="both"/>
        <w:rPr>
          <w:rFonts w:ascii="Arial" w:hAnsi="Arial" w:cs="Arial"/>
          <w:color w:val="000000"/>
          <w:sz w:val="20"/>
          <w:szCs w:val="20"/>
        </w:rPr>
      </w:pPr>
      <w:r w:rsidRPr="002304C9">
        <w:rPr>
          <w:rFonts w:ascii="Century Gothic" w:hAnsi="Century Gothic"/>
          <w:sz w:val="20"/>
          <w:szCs w:val="20"/>
        </w:rPr>
        <w:t>Article L. 2113-7 du Code général des collectivités territoriales : « </w:t>
      </w:r>
      <w:r w:rsidRPr="002304C9">
        <w:rPr>
          <w:rFonts w:ascii="Arial" w:hAnsi="Arial" w:cs="Arial"/>
          <w:color w:val="000000"/>
          <w:sz w:val="20"/>
          <w:szCs w:val="20"/>
        </w:rPr>
        <w:t>– Jusqu'au prochain renouvellement suivant la création de la commune nouvelle, le conseil municipal est composé :</w:t>
      </w:r>
    </w:p>
    <w:p w:rsidR="002304C9" w:rsidRPr="002304C9" w:rsidRDefault="002304C9" w:rsidP="002304C9">
      <w:pPr>
        <w:pStyle w:val="NormalWeb"/>
        <w:shd w:val="clear" w:color="auto" w:fill="FFFFFF"/>
        <w:spacing w:before="180" w:beforeAutospacing="0" w:after="180" w:afterAutospacing="0"/>
        <w:jc w:val="both"/>
        <w:rPr>
          <w:rFonts w:ascii="Arial" w:hAnsi="Arial" w:cs="Arial"/>
          <w:color w:val="000000"/>
          <w:sz w:val="20"/>
          <w:szCs w:val="20"/>
        </w:rPr>
      </w:pPr>
      <w:r w:rsidRPr="002304C9">
        <w:rPr>
          <w:rFonts w:ascii="Arial" w:hAnsi="Arial" w:cs="Arial"/>
          <w:color w:val="000000"/>
          <w:sz w:val="20"/>
          <w:szCs w:val="20"/>
        </w:rPr>
        <w:t>1° De l'ensemble des membres en exercice des conseils municipaux des anciennes communes, si les conseils municipaux des communes concernées le décident par délibérations concordantes prises avant la création de la commune nouvelle ;</w:t>
      </w:r>
    </w:p>
    <w:p w:rsidR="002304C9" w:rsidRPr="002304C9" w:rsidRDefault="002304C9" w:rsidP="002304C9">
      <w:pPr>
        <w:pStyle w:val="NormalWeb"/>
        <w:shd w:val="clear" w:color="auto" w:fill="FFFFFF"/>
        <w:spacing w:before="180" w:beforeAutospacing="0" w:after="180" w:afterAutospacing="0"/>
        <w:jc w:val="both"/>
        <w:rPr>
          <w:rFonts w:ascii="Arial" w:hAnsi="Arial" w:cs="Arial"/>
          <w:color w:val="000000"/>
          <w:sz w:val="20"/>
          <w:szCs w:val="20"/>
        </w:rPr>
      </w:pPr>
      <w:r w:rsidRPr="002304C9">
        <w:rPr>
          <w:rFonts w:ascii="Arial" w:hAnsi="Arial" w:cs="Arial"/>
          <w:color w:val="000000"/>
          <w:sz w:val="20"/>
          <w:szCs w:val="20"/>
        </w:rPr>
        <w:t>2° A défaut, des maires, des adjoints, ainsi que de conseillers municipaux des anciennes communes, dans les conditions prévues au II du présent article.</w:t>
      </w:r>
    </w:p>
    <w:p w:rsidR="002304C9" w:rsidRPr="002304C9" w:rsidRDefault="002304C9" w:rsidP="002304C9">
      <w:pPr>
        <w:pStyle w:val="NormalWeb"/>
        <w:shd w:val="clear" w:color="auto" w:fill="FFFFFF"/>
        <w:spacing w:before="180" w:beforeAutospacing="0" w:after="180" w:afterAutospacing="0"/>
        <w:jc w:val="both"/>
        <w:rPr>
          <w:rFonts w:ascii="Arial" w:hAnsi="Arial" w:cs="Arial"/>
          <w:color w:val="000000"/>
          <w:sz w:val="20"/>
          <w:szCs w:val="20"/>
        </w:rPr>
      </w:pPr>
      <w:r w:rsidRPr="002304C9">
        <w:rPr>
          <w:rFonts w:ascii="Arial" w:hAnsi="Arial" w:cs="Arial"/>
          <w:color w:val="000000"/>
          <w:sz w:val="20"/>
          <w:szCs w:val="20"/>
        </w:rPr>
        <w:t>L'arrêté du représentant de l'Etat dans le département prononçant la création de la commune nouvelle détermine la composition du conseil municipal, le cas échéant en attribuant les sièges aux membres des anciens conseils municipaux dans l'ordre du tableau fixé à l'article L. 2121-1.</w:t>
      </w:r>
    </w:p>
    <w:p w:rsidR="002304C9" w:rsidRPr="002304C9" w:rsidRDefault="002304C9" w:rsidP="002304C9">
      <w:pPr>
        <w:pStyle w:val="NormalWeb"/>
        <w:shd w:val="clear" w:color="auto" w:fill="FFFFFF"/>
        <w:spacing w:before="180" w:beforeAutospacing="0" w:after="180" w:afterAutospacing="0"/>
        <w:jc w:val="both"/>
        <w:rPr>
          <w:rFonts w:ascii="Arial" w:hAnsi="Arial" w:cs="Arial"/>
          <w:color w:val="000000"/>
          <w:sz w:val="20"/>
          <w:szCs w:val="20"/>
        </w:rPr>
      </w:pPr>
      <w:r w:rsidRPr="002304C9">
        <w:rPr>
          <w:rFonts w:ascii="Arial" w:hAnsi="Arial" w:cs="Arial"/>
          <w:color w:val="000000"/>
          <w:sz w:val="20"/>
          <w:szCs w:val="20"/>
        </w:rPr>
        <w:t>Dans tous les cas, le montant cumulé des indemnités des membres du conseil municipal de la commune nouvelle ne peut excéder le montant cumulé des indemnités maximales auxquelles auraient droit les membres du conseil municipal composé dans les conditions prévues au II du présent article.</w:t>
      </w:r>
    </w:p>
    <w:p w:rsidR="002304C9" w:rsidRPr="002304C9" w:rsidRDefault="002304C9" w:rsidP="002304C9">
      <w:pPr>
        <w:pStyle w:val="NormalWeb"/>
        <w:shd w:val="clear" w:color="auto" w:fill="FFFFFF"/>
        <w:spacing w:before="180" w:beforeAutospacing="0" w:after="180" w:afterAutospacing="0"/>
        <w:jc w:val="both"/>
        <w:rPr>
          <w:rFonts w:ascii="Arial" w:hAnsi="Arial" w:cs="Arial"/>
          <w:color w:val="000000"/>
          <w:sz w:val="20"/>
          <w:szCs w:val="20"/>
        </w:rPr>
      </w:pPr>
      <w:r w:rsidRPr="002304C9">
        <w:rPr>
          <w:rFonts w:ascii="Arial" w:hAnsi="Arial" w:cs="Arial"/>
          <w:color w:val="000000"/>
          <w:sz w:val="20"/>
          <w:szCs w:val="20"/>
        </w:rPr>
        <w:t>II. – Lorsqu'il est fait application du 2° du I, l'arrêté du représentant de l'Etat dans le département attribue à chaque ancienne commune un nombre de sièges en application de la représentation proportionnelle au plus fort reste des populations municipales. Cette répartition s'opère en prenant pour base de calcul un effectif de soixante-neuf sièges.</w:t>
      </w:r>
    </w:p>
    <w:p w:rsidR="002304C9" w:rsidRPr="002304C9" w:rsidRDefault="002304C9" w:rsidP="002304C9">
      <w:pPr>
        <w:pStyle w:val="NormalWeb"/>
        <w:shd w:val="clear" w:color="auto" w:fill="FFFFFF"/>
        <w:spacing w:before="180" w:beforeAutospacing="0" w:after="180" w:afterAutospacing="0"/>
        <w:jc w:val="both"/>
        <w:rPr>
          <w:rFonts w:ascii="Arial" w:hAnsi="Arial" w:cs="Arial"/>
          <w:color w:val="000000"/>
          <w:sz w:val="20"/>
          <w:szCs w:val="20"/>
        </w:rPr>
      </w:pPr>
      <w:r w:rsidRPr="002304C9">
        <w:rPr>
          <w:rFonts w:ascii="Arial" w:hAnsi="Arial" w:cs="Arial"/>
          <w:color w:val="000000"/>
          <w:sz w:val="20"/>
          <w:szCs w:val="20"/>
        </w:rPr>
        <w:t>Il ne peut être attribué à une ancienne commune un nombre de sièges supérieur au nombre de ses conseillers municipaux en exercice et inférieur au nombre de son maire et de ses adjoints en exercice.</w:t>
      </w:r>
    </w:p>
    <w:p w:rsidR="009E0E84" w:rsidRDefault="002304C9" w:rsidP="002304C9">
      <w:pPr>
        <w:pStyle w:val="NormalWeb"/>
        <w:shd w:val="clear" w:color="auto" w:fill="FFFFFF"/>
        <w:spacing w:before="180" w:beforeAutospacing="0" w:after="180" w:afterAutospacing="0"/>
        <w:jc w:val="both"/>
        <w:rPr>
          <w:rFonts w:ascii="Century Gothic" w:hAnsi="Century Gothic" w:cs="Arial"/>
          <w:color w:val="000000"/>
          <w:sz w:val="20"/>
          <w:szCs w:val="20"/>
        </w:rPr>
      </w:pPr>
      <w:r w:rsidRPr="002304C9">
        <w:rPr>
          <w:rFonts w:ascii="Arial" w:hAnsi="Arial" w:cs="Arial"/>
          <w:color w:val="000000"/>
          <w:sz w:val="20"/>
          <w:szCs w:val="20"/>
        </w:rPr>
        <w:t>L'effectif total du conseil ne peut dépasser soixante-neuf membres, sauf dans le cas où la désignation des maires et adjoints des anciennes communes rend nécessaire l'attribution de sièges supplémentaires. </w:t>
      </w:r>
      <w:r w:rsidRPr="002304C9">
        <w:rPr>
          <w:rFonts w:ascii="Century Gothic" w:hAnsi="Century Gothic" w:cs="Arial"/>
          <w:color w:val="000000"/>
          <w:sz w:val="20"/>
          <w:szCs w:val="20"/>
        </w:rPr>
        <w:t>».</w:t>
      </w:r>
    </w:p>
    <w:p w:rsidR="003626A3" w:rsidRPr="003626A3" w:rsidRDefault="003626A3" w:rsidP="003626A3">
      <w:pPr>
        <w:pStyle w:val="NormalWeb"/>
        <w:shd w:val="clear" w:color="auto" w:fill="FFFFFF"/>
        <w:spacing w:before="180" w:beforeAutospacing="0" w:after="180" w:afterAutospacing="0"/>
        <w:jc w:val="both"/>
        <w:rPr>
          <w:rFonts w:ascii="Arial" w:hAnsi="Arial" w:cs="Arial"/>
          <w:color w:val="000000"/>
          <w:sz w:val="20"/>
          <w:szCs w:val="20"/>
        </w:rPr>
      </w:pPr>
      <w:r>
        <w:rPr>
          <w:rFonts w:ascii="Century Gothic" w:hAnsi="Century Gothic" w:cs="Arial"/>
          <w:color w:val="000000"/>
          <w:sz w:val="20"/>
          <w:szCs w:val="20"/>
        </w:rPr>
        <w:t>Article L. 2113-</w:t>
      </w:r>
      <w:r w:rsidRPr="003626A3">
        <w:rPr>
          <w:rFonts w:ascii="Century Gothic" w:hAnsi="Century Gothic" w:cs="Arial"/>
          <w:color w:val="000000"/>
          <w:sz w:val="20"/>
          <w:szCs w:val="20"/>
        </w:rPr>
        <w:t>8 du Code général des collectivités territoriales : « </w:t>
      </w:r>
      <w:r w:rsidRPr="003626A3">
        <w:rPr>
          <w:rFonts w:ascii="Arial" w:hAnsi="Arial" w:cs="Arial"/>
          <w:color w:val="000000"/>
          <w:sz w:val="20"/>
          <w:szCs w:val="20"/>
        </w:rPr>
        <w:t>Lors du premier renouvellement suivant la création de la commune nouvelle, le conseil municipal comporte un nombre de membres égal au nombre prévu à l'article L. 2121-2 pour une commune appartenant à la strate démographique immédiatement supérieure. Ce nombre ne peut être inférieur au tiers de l'addition des conseillers municipaux élus lors du précédent renouvellement général des conseils municipaux, conformément à l'article L. 2121-2, dans chaque commune regroupée avant la création de la commune nouvelle, arrondi à l'entier supérieur et augmenté d'une unité en cas d'effectif pair. Il ne peut également être supérieur à soixante-neuf.</w:t>
      </w:r>
    </w:p>
    <w:p w:rsidR="003626A3" w:rsidRPr="003626A3" w:rsidRDefault="003626A3" w:rsidP="003626A3">
      <w:pPr>
        <w:pStyle w:val="NormalWeb"/>
        <w:shd w:val="clear" w:color="auto" w:fill="FFFFFF"/>
        <w:spacing w:before="180" w:beforeAutospacing="0" w:after="180" w:afterAutospacing="0"/>
        <w:jc w:val="both"/>
        <w:rPr>
          <w:rFonts w:ascii="Arial" w:hAnsi="Arial" w:cs="Arial"/>
          <w:color w:val="000000"/>
          <w:sz w:val="20"/>
          <w:szCs w:val="20"/>
        </w:rPr>
      </w:pPr>
      <w:r w:rsidRPr="003626A3">
        <w:rPr>
          <w:rFonts w:ascii="Arial" w:hAnsi="Arial" w:cs="Arial"/>
          <w:color w:val="000000"/>
          <w:sz w:val="20"/>
          <w:szCs w:val="20"/>
        </w:rPr>
        <w:t>L'effectif du conseil municipal reste identique jusqu'au deuxième renouvellement général des conseils municipaux suivant la création de la commune nouvelle.</w:t>
      </w:r>
    </w:p>
    <w:p w:rsidR="003626A3" w:rsidRPr="003626A3" w:rsidRDefault="003626A3" w:rsidP="003626A3">
      <w:pPr>
        <w:pStyle w:val="NormalWeb"/>
        <w:shd w:val="clear" w:color="auto" w:fill="FFFFFF"/>
        <w:spacing w:before="180" w:beforeAutospacing="0" w:after="180" w:afterAutospacing="0"/>
        <w:jc w:val="both"/>
        <w:rPr>
          <w:rFonts w:ascii="Arial" w:hAnsi="Arial" w:cs="Arial"/>
          <w:color w:val="000000"/>
          <w:sz w:val="20"/>
          <w:szCs w:val="20"/>
        </w:rPr>
      </w:pPr>
      <w:r w:rsidRPr="003626A3">
        <w:rPr>
          <w:rFonts w:ascii="Arial" w:hAnsi="Arial" w:cs="Arial"/>
          <w:color w:val="000000"/>
          <w:sz w:val="20"/>
          <w:szCs w:val="20"/>
        </w:rPr>
        <w:t>Le montant cumulé des indemnités des membres du conseil municipal de la commune nouvelle ne peut excéder le montant cumulé des indemnités maximales auxquelles auraient droit les membres du conseil municipal d'une commune appartenant à la même strate démographique. </w:t>
      </w:r>
      <w:r w:rsidRPr="003626A3">
        <w:rPr>
          <w:rFonts w:ascii="Century Gothic" w:hAnsi="Century Gothic" w:cs="Arial"/>
          <w:color w:val="000000"/>
          <w:sz w:val="20"/>
          <w:szCs w:val="20"/>
        </w:rPr>
        <w:t>».</w:t>
      </w:r>
    </w:p>
    <w:p w:rsidR="005A0455" w:rsidRDefault="00BF1A3A" w:rsidP="005A0455">
      <w:pPr>
        <w:jc w:val="both"/>
        <w:rPr>
          <w:rFonts w:ascii="Century Gothic" w:hAnsi="Century Gothic" w:cs="Arial"/>
          <w:color w:val="000000"/>
          <w:sz w:val="20"/>
          <w:szCs w:val="20"/>
          <w:shd w:val="clear" w:color="auto" w:fill="FFFFFF"/>
        </w:rPr>
      </w:pPr>
      <w:r>
        <w:rPr>
          <w:rFonts w:ascii="Century Gothic" w:hAnsi="Century Gothic"/>
          <w:sz w:val="20"/>
        </w:rPr>
        <w:t xml:space="preserve">Article L. 2113-8-1 du </w:t>
      </w:r>
      <w:r w:rsidRPr="00BF1A3A">
        <w:rPr>
          <w:rFonts w:ascii="Century Gothic" w:hAnsi="Century Gothic"/>
          <w:sz w:val="20"/>
          <w:szCs w:val="20"/>
        </w:rPr>
        <w:t>Code général des collectivités territoriales : « </w:t>
      </w:r>
      <w:r w:rsidRPr="00BF1A3A">
        <w:rPr>
          <w:rFonts w:ascii="Arial" w:hAnsi="Arial" w:cs="Arial"/>
          <w:color w:val="000000"/>
          <w:sz w:val="20"/>
          <w:szCs w:val="20"/>
          <w:shd w:val="clear" w:color="auto" w:fill="FFFFFF"/>
        </w:rPr>
        <w:t>Jusqu'au premier renouvellement du conseil municipal suivant la création de la commune nouvelle, lorsque chacune des anciennes communes comptait moins de 1 000 habitants, les adjoints sont élus dans les conditions fixées à l'article </w:t>
      </w:r>
      <w:r w:rsidRPr="00BF1A3A">
        <w:rPr>
          <w:rFonts w:ascii="Arial" w:hAnsi="Arial" w:cs="Arial"/>
          <w:sz w:val="20"/>
          <w:szCs w:val="20"/>
          <w:shd w:val="clear" w:color="auto" w:fill="FFFFFF"/>
        </w:rPr>
        <w:t>L. 2122-7</w:t>
      </w:r>
      <w:r w:rsidRPr="00BF1A3A">
        <w:rPr>
          <w:rFonts w:ascii="Arial" w:hAnsi="Arial" w:cs="Arial"/>
          <w:color w:val="000000"/>
          <w:sz w:val="20"/>
          <w:szCs w:val="20"/>
          <w:shd w:val="clear" w:color="auto" w:fill="FFFFFF"/>
        </w:rPr>
        <w:t>. </w:t>
      </w:r>
      <w:r w:rsidRPr="00BF1A3A">
        <w:rPr>
          <w:rFonts w:ascii="Century Gothic" w:hAnsi="Century Gothic" w:cs="Arial"/>
          <w:color w:val="000000"/>
          <w:sz w:val="20"/>
          <w:szCs w:val="20"/>
          <w:shd w:val="clear" w:color="auto" w:fill="FFFFFF"/>
        </w:rPr>
        <w:t>».</w:t>
      </w:r>
    </w:p>
    <w:p w:rsidR="00BF1A3A" w:rsidRPr="00BF1A3A" w:rsidRDefault="00BF1A3A" w:rsidP="00BF1A3A">
      <w:pPr>
        <w:pStyle w:val="NormalWeb"/>
        <w:spacing w:before="180" w:beforeAutospacing="0" w:after="180" w:afterAutospacing="0"/>
        <w:jc w:val="both"/>
        <w:rPr>
          <w:rFonts w:ascii="Arial" w:hAnsi="Arial" w:cs="Arial"/>
          <w:color w:val="000000"/>
          <w:sz w:val="20"/>
          <w:szCs w:val="20"/>
        </w:rPr>
      </w:pPr>
      <w:r>
        <w:rPr>
          <w:rFonts w:ascii="Century Gothic" w:hAnsi="Century Gothic" w:cs="Arial"/>
          <w:color w:val="000000"/>
          <w:sz w:val="20"/>
          <w:szCs w:val="20"/>
          <w:shd w:val="clear" w:color="auto" w:fill="FFFFFF"/>
        </w:rPr>
        <w:lastRenderedPageBreak/>
        <w:t xml:space="preserve">Article L. 2113-8-2 </w:t>
      </w:r>
      <w:r w:rsidRPr="00BF1A3A">
        <w:rPr>
          <w:rFonts w:ascii="Century Gothic" w:hAnsi="Century Gothic" w:cs="Arial"/>
          <w:color w:val="000000"/>
          <w:sz w:val="20"/>
          <w:szCs w:val="20"/>
          <w:shd w:val="clear" w:color="auto" w:fill="FFFFFF"/>
        </w:rPr>
        <w:t>du Code général des collectivités territoriales : « </w:t>
      </w:r>
      <w:r w:rsidRPr="00BF1A3A">
        <w:rPr>
          <w:rFonts w:ascii="Arial" w:hAnsi="Arial" w:cs="Arial"/>
          <w:color w:val="000000"/>
          <w:sz w:val="20"/>
          <w:szCs w:val="20"/>
        </w:rPr>
        <w:t>Pour l'application du 2° du II de l'article L. 2121-1, jusqu'au premier renouvellement du conseil municipal suivant la création de la commune nouvelle, l'ordre des conseillers municipaux est établi selon le rapport entre le nombre de voix obtenu par chacun d'entre eux et le nombre de suffrages exprimés lors du dernier renouvellement du conseil municipal de leur ancienne commune.</w:t>
      </w:r>
    </w:p>
    <w:p w:rsidR="00BF1A3A" w:rsidRDefault="00BF1A3A" w:rsidP="00BF1A3A">
      <w:pPr>
        <w:pStyle w:val="NormalWeb"/>
        <w:spacing w:before="180" w:beforeAutospacing="0" w:after="180" w:afterAutospacing="0"/>
        <w:jc w:val="both"/>
        <w:rPr>
          <w:rFonts w:ascii="Century Gothic" w:hAnsi="Century Gothic" w:cs="Arial"/>
          <w:color w:val="000000"/>
          <w:sz w:val="20"/>
          <w:szCs w:val="20"/>
        </w:rPr>
      </w:pPr>
      <w:r w:rsidRPr="00BF1A3A">
        <w:rPr>
          <w:rFonts w:ascii="Arial" w:hAnsi="Arial" w:cs="Arial"/>
          <w:color w:val="000000"/>
          <w:sz w:val="20"/>
          <w:szCs w:val="20"/>
        </w:rPr>
        <w:t>Les maires délégués mentionnés au deuxième alinéa de l'article L. 2113-12-2 prennent rang immédiatement après le maire dans l'ordre du tableau. Ils sont classés suivant la population de leur ancienne commune à la date de la création de la commune nouvelle. </w:t>
      </w:r>
      <w:r w:rsidRPr="00BF1A3A">
        <w:rPr>
          <w:rFonts w:ascii="Century Gothic" w:hAnsi="Century Gothic" w:cs="Arial"/>
          <w:color w:val="000000"/>
          <w:sz w:val="20"/>
          <w:szCs w:val="20"/>
        </w:rPr>
        <w:t>».</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Pr>
          <w:rFonts w:ascii="Century Gothic" w:hAnsi="Century Gothic" w:cs="Arial"/>
          <w:color w:val="000000"/>
          <w:sz w:val="20"/>
          <w:szCs w:val="20"/>
        </w:rPr>
        <w:t xml:space="preserve">Article </w:t>
      </w:r>
      <w:r w:rsidRPr="00B8355E">
        <w:rPr>
          <w:rFonts w:ascii="Century Gothic" w:hAnsi="Century Gothic" w:cs="Arial"/>
          <w:color w:val="000000"/>
          <w:sz w:val="20"/>
          <w:szCs w:val="20"/>
        </w:rPr>
        <w:t>L. 2113-20 du Code général des collectivités territoriales : « </w:t>
      </w:r>
      <w:r w:rsidRPr="00B8355E">
        <w:rPr>
          <w:rFonts w:ascii="Arial" w:hAnsi="Arial" w:cs="Arial"/>
          <w:color w:val="000000"/>
          <w:sz w:val="20"/>
          <w:szCs w:val="20"/>
        </w:rPr>
        <w:t>I. – Les communes nouvelles mentionnées à l'article L. 2113-1 bénéficient de la dotation forfaitaire prévue aux articles L. 2334-7 à L. 2334-12.</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t>Au cours des trois premières années suivant leur création, l'article L. 2334-7-3 ne s'applique pas à la dotation forfaitaire des communes nouvelles créées au plus tard le 1er janvier 2016 et regroupant soit une population inférieure ou égale à 10 000 habitants, soit toutes les communes membres d'un ou de plusieurs établissements publics de coopération intercommunale à fiscalité propre. Pour une durée de trois ans à compter du 1er janvier 2014, le même article L. 2334-7-3 ne s'applique pas à la dotation forfaitaire des communes nouvelles créées avant le renouvellement général des conseils municipaux de 2014.</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t>Au cours des trois premières années suivant le 1er janvier de l'année de leur création, l'article L. 2334-7-3 ne s'applique pas à la dotation forfaitaire des communes nouvelles dont l'arrêté de création a été pris entre le 2 janvier 2016 et le 1er janvier 2017 en application de délibérations concordantes des conseils municipaux regroupant soit des communes dont la population globale est inférieure ou égale à 10 000 habitants, soit toutes les communes membres d'un ou de plusieurs établissements publics de coopération intercommunale à fiscalité propre dont la population globale est inférieure ou égale à 15 000 habitants</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t>II. – La première année de la création de la commune nouvelle, sa dotation forfaitaire est égale à la somme des dotations forfaitaires versées aux communes anciennes l'année précédant la fusion, majorée ou minorée du produit de la différence entre la population de la commune nouvelle et les populations des communes anciennes l'année précédente par un montant compris entre 64,46 € et 128,93 € par habitant en fonction croissante de la population de la commune nouvelle. Cette dotation est calculée dans les conditions prévues au III de l'article L. 2334-7.</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t>Au cours des trois premières années suivant leur création, les communes nouvelles créées au plus tard le 1er janvier 2016 et regroupant soit une population inférieure ou égale à 10 000 habitants, soit toutes les communes membres d'un ou de plusieurs établissements publics de coopération intercommunale à fiscalité propre, perçoivent une attribution au titre de la dotation forfaitaire prévue au même article L. 2334-7 au moins égale à la somme des dotations perçues par chacune des anciennes communes l'année précédant la création de la commune nouvelle. En 2015 et en 2016, les communes nouvelles créées avant le renouvellement général des conseils municipaux de 2014 perçoivent une attribution au titre de la dotation forfaitaire prévue audit article L. 2334-7 au moins égale à celle perçue en 2014.</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t>Au cours des trois premières années suivant leur création, les communes nouvelles dont l'arrêté de création a été pris entre le 2 janvier 2016 et le 1er janvier 2017 en application de délibérations concordantes des conseils municipaux regroupant soit des communes dont la population globale est inférieure ou égale à 10 000 habitants, soit toutes les communes membres d'un ou de plusieurs établissements publics de coopération intercommunale à fiscalité propre dont la population globale est inférieure ou égale à 15 000 habitants perçoivent une attribution au titre de la dotation forfaitaire prévue au même article L. 2334-7 au moins égale à la somme des dotations perçues par chacune des anciennes communes l'année précédant la création de la commune nouvelle.</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t>Au cours des trois premières années suivant leur création, les communes nouvelles dont l'arrêté de création a été pris entre le 2 janvier 2017 et le 1er janvier 2019 en application de délibérations concordantes des conseils municipaux regroupant une population inférieure ou égale à 150 000 habitants perçoivent une attribution au titre de la dotation forfaitaire prévue au même article L. 2334-7 au moins égale à la somme des dotations perçues par chacune des anciennes communes l'année précédant la création de la commune nouvelle.</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lastRenderedPageBreak/>
        <w:t>Au cours des trois premières années suivant leur création, les communes nouvelles dont l'arrêté de création a été pris entre le 2 janvier 2019 et le 1er janvier 2021 en application de délibérations concordantes des conseils municipaux regroupant une population inférieure ou égale à 150 000 habitants perçoivent une attribution au titre de la dotation forfaitaire prévue au même article L. 2334-7 au moins égale à la somme des dotations perçues par chacune des anciennes communes l'année précédant la création de la commune nouvelle.</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t>II bis. – Au cours des trois premières années suivant leur création, les communes nouvelles créées au plus tard le 1er janvier 2016 et regroupant une population comprise entre 1 000 et 10 000 habitants bénéficient, en outre, d'une majoration de 5 % de leur dotation forfaitaire calculée dès la première année dans les conditions prévues aux I et II du présent article.</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t>Au cours des trois premières années suivant leur création, les communes nouvelles dont l'arrêté de création a été pris entre le 2 janvier 2016 et le 1er janvier 2017 en application de délibérations concordantes des conseils municipaux regroupant une population comprise entre 1 000 et 10 000 habitants bénéficient, en outre, d'une majoration de 5 % de leur dotation forfaitaire calculée dès la première année dans les conditions prévues aux I et II du présent article.</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t>Au cours des trois premières années suivant leur création, les communes nouvelles dont l'arrêté de création a été pris entre le 2 janvier 2017 et le 1er janvier 2019 en application de délibérations concordantes des conseils municipaux regroupant une population inférieure ou égale à 150 000 habitants bénéficient, en outre, d'une majoration de 5 % de leur dotation forfaitaire calculée dès la première année dans les conditions prévues aux I et II du présent article.</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t>Au cours des trois premières années suivant leur création, les communes nouvelles dont l'arrêté de création a été pris entre le 2 janvier 2019 et le 1er janvier 2021 en application de délibérations concordantes des conseils municipaux regroupant une population inférieure ou égale à 30 000 habitants bénéficient, en outre, d'une majoration de 5 % de leur dotation forfaitaire calculée dès la première année dans les conditions prévues aux I et II du présent article.</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t>III. – La commune nouvelle regroupant toutes les communes membres d'un ou plusieurs établissements publics de coopération intercommunale à fiscalité propre perçoit en outre une part " compensation " telle que définie à l'article L. 5211-28-1, égale à l'addition des montants perçus à ce titre par le ou les établissements publics de coopération intercommunale dont elle est issue, indexés selon le taux d'évolution fixé par le comité des finances locales et minorés, le cas échéant, du prélèvement prévu au 1.2.4.2 de l'article 77 de la loi n° 2009-1673 du 30 décembre 2009 précitée.</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t>Au cours des trois premières années suivant leur création, les communes nouvelles créées au plus tard le 1er janvier 2016 et regroupant toutes les communes membres d'un ou de plusieurs établissements publics de coopération intercommunale à fiscalité propre perçoivent une part " compensation " au moins égale à la somme des montants de la dotation de compensation prévue au même article L. 5211-28-1 et perçus par le ou les établissements publics de coopération intercommunale à fiscalité propre l'année précédant la création de la commune nouvelle.</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t>Au cours des trois premières années suivant le 1er janvier de l'année de leur création, les communes nouvelles dont l'arrêté de création a été pris entre le 2 janvier 2016 et le 1er janvier 2019 en application de délibérations concordantes des conseils municipaux regroupant toutes les communes membres d'un ou de plusieurs établissements publics de coopération intercommunale à fiscalité propre dont la population globale est inférieure ou égale à 15 000 habitants perçoivent une part " compensation " au moins égale à la somme des montants de la dotation de compensation prévue au même article L. 5211-28-1 et perçus par le ou les établissements publics de coopération intercommunale à fiscalité propre l'année précédant la création de la commune nouvelle.</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t>Au cours des trois premières années suivant le 1er janvier de l'année de leur création, les communes nouvelles dont l'arrêté de création a été pris entre le 2 janvier 2019 et le 1er janvier 2021 en application de délibérations concordantes des conseils municipaux regroupant toutes les communes membres d'un ou de plusieurs établissements publics de coopération intercommunale à fiscalité propre dont la population globale est inférieure ou égale à 150 000 habitants perçoivent une part “compensation” au moins égale à la somme des montants de la dotation de compensation prévue au même article L. 5211-28-1 et perçus par le ou les établissements publics de coopération intercommunale à fiscalité propre l'année précédant la création de la commune nouvelle.</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lastRenderedPageBreak/>
        <w:t>IV. – Lorsque la commune nouvelle regroupe toutes les communes membres d'un ou plusieurs établissements publics de coopération intercommunale, sa dotation forfaitaire comprend en outre les attributions d'une dotation de consolidation égale au montant de la dotation d'intercommunalité qui aurait été perçue, au titre de la même année, en application des articles L. 5211-28 et L. 5211-29 par le ou les établissements publics de coopération intercommunale auxquels elle se substitue en l'absence de création de commune nouvelle.</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t>Au cours des trois premières années suivant leur création, les communes nouvelles créées au plus tard le 1er janvier 2016 et regroupant toutes les communes membres d'un ou de plusieurs établissements publics de coopération intercommunale à fiscalité propre perçoivent une dotation de consolidation au moins égale à la somme des montants de la dotation d'intercommunalité perçus par le ou les établissements publics de coopération intercommunale l'année précédant la création de la commune nouvelle.</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t>Au cours des trois premières années suivant leur création, les communes nouvelles dont l'arrêté de création a été pris entre le 2 janvier 2016 et le 1er janvier 2019 en application de délibérations concordantes des conseils municipaux regroupant toutes les communes membres d'un ou de plusieurs établissements publics de coopération intercommunale à fiscalité propre dont la population globale est inférieure ou égale à 15 000 habitants perçoivent une dotation de consolidation au moins égale à la somme des montants de la dotation d'intercommunalité perçus par le ou les établissements publics de coopération intercommunale l'année précédant la création de la commune nouvelle.</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t>Au cours des trois premières années suivant leur création, les communes nouvelles dont l'arrêté de création a été pris entre le 2 janvier 2019 et le 1er janvier 2021 en application de délibérations concordantes des conseils municipaux regroupant toutes les communes membres d'un ou de plusieurs établissements publics de coopération intercommunale à fiscalité propre dont la population globale est inférieure ou égale à 150 000 habitants perçoivent une dotation de consolidation au moins égale à la somme des montants de la dotation d'intercommunalité perçus par le ou les établissements publics de coopération intercommunale l'année précédant la création de la commune nouvelle.</w:t>
      </w:r>
    </w:p>
    <w:p w:rsidR="00B8355E" w:rsidRDefault="00B8355E" w:rsidP="00B8355E">
      <w:pPr>
        <w:pStyle w:val="NormalWeb"/>
        <w:shd w:val="clear" w:color="auto" w:fill="FFFFFF"/>
        <w:spacing w:before="180" w:beforeAutospacing="0" w:after="180" w:afterAutospacing="0"/>
        <w:jc w:val="both"/>
        <w:rPr>
          <w:rFonts w:ascii="Century Gothic" w:hAnsi="Century Gothic" w:cs="Arial"/>
          <w:color w:val="000000"/>
          <w:sz w:val="20"/>
          <w:szCs w:val="20"/>
        </w:rPr>
      </w:pPr>
      <w:r w:rsidRPr="00B8355E">
        <w:rPr>
          <w:rFonts w:ascii="Arial" w:hAnsi="Arial" w:cs="Arial"/>
          <w:color w:val="000000"/>
          <w:sz w:val="20"/>
          <w:szCs w:val="20"/>
        </w:rPr>
        <w:t>V. – Pour l'application du présent article, les communes nouvelles rassemblant toutes les communes membres d'un ou de plusieurs établissements publics de coopération intercommunale à fiscalité propre sont celles qui regroupent toutes les communes membres de ces établissements au périmètre qui était le leur au 1er janvier de l'année précédant l'année de répartition. </w:t>
      </w:r>
      <w:r w:rsidRPr="00B8355E">
        <w:rPr>
          <w:rFonts w:ascii="Century Gothic" w:hAnsi="Century Gothic" w:cs="Arial"/>
          <w:color w:val="000000"/>
          <w:sz w:val="20"/>
          <w:szCs w:val="20"/>
        </w:rPr>
        <w:t>».</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Pr>
          <w:rFonts w:ascii="Century Gothic" w:hAnsi="Century Gothic" w:cs="Arial"/>
          <w:color w:val="000000"/>
          <w:sz w:val="20"/>
          <w:szCs w:val="20"/>
        </w:rPr>
        <w:t xml:space="preserve">Article L. 2113-21 du Code général des collectivités </w:t>
      </w:r>
      <w:r w:rsidRPr="00B8355E">
        <w:rPr>
          <w:rFonts w:ascii="Century Gothic" w:hAnsi="Century Gothic" w:cs="Arial"/>
          <w:color w:val="000000"/>
          <w:sz w:val="20"/>
          <w:szCs w:val="20"/>
        </w:rPr>
        <w:t>territoriales : « </w:t>
      </w:r>
      <w:r w:rsidRPr="00B8355E">
        <w:rPr>
          <w:rFonts w:ascii="Arial" w:hAnsi="Arial" w:cs="Arial"/>
          <w:color w:val="000000"/>
          <w:sz w:val="20"/>
          <w:szCs w:val="20"/>
        </w:rPr>
        <w:t>La première année de création de la commune nouvelle, les bases communales prises en compte dans le calcul du potentiel fiscal sont les bases constatées de chaque ancienne commune, calculées dans les conditions prévues à l'article L. 2334-4 ainsi que, le cas échéant, celles du ou des établissements publics de coopération intercommunale auxquels la commune nouvelle se substitue.</w:t>
      </w:r>
    </w:p>
    <w:p w:rsidR="00B8355E" w:rsidRPr="00B8355E" w:rsidRDefault="00B8355E" w:rsidP="00B8355E">
      <w:pPr>
        <w:pStyle w:val="NormalWeb"/>
        <w:shd w:val="clear" w:color="auto" w:fill="FFFFFF"/>
        <w:spacing w:before="180" w:beforeAutospacing="0" w:after="180" w:afterAutospacing="0"/>
        <w:jc w:val="both"/>
        <w:rPr>
          <w:rFonts w:ascii="Century Gothic" w:hAnsi="Century Gothic" w:cs="Arial"/>
          <w:color w:val="000000"/>
          <w:sz w:val="20"/>
          <w:szCs w:val="20"/>
        </w:rPr>
      </w:pPr>
      <w:r w:rsidRPr="00B8355E">
        <w:rPr>
          <w:rFonts w:ascii="Arial" w:hAnsi="Arial" w:cs="Arial"/>
          <w:color w:val="000000"/>
          <w:sz w:val="20"/>
          <w:szCs w:val="20"/>
        </w:rPr>
        <w:t>La première année de création de la commune nouvelle, le potentiel financier est composé de la somme du potentiel fiscal, de la dotation forfaitaire hors la part prévue au 3° du I de l'article L. 2334-7 des communes dont la commune nouvelle est issue et, le cas échéant, de la dotation de compensation et de la dotation d'intercommunalité versées l'année précédente à ou aux établissements publics de coopération intercommunale auxquels la commune nouvelle se substitue. Ces éléments correspondent aux données de l'année précédant l'année où la commune nouvelle perçoit pour la première fois le produit de sa fiscalité. </w:t>
      </w:r>
      <w:r w:rsidRPr="00B8355E">
        <w:rPr>
          <w:rFonts w:ascii="Century Gothic" w:hAnsi="Century Gothic" w:cs="Arial"/>
          <w:color w:val="000000"/>
          <w:sz w:val="20"/>
          <w:szCs w:val="20"/>
        </w:rPr>
        <w:t>».</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Century Gothic" w:hAnsi="Century Gothic" w:cs="Arial"/>
          <w:color w:val="000000"/>
          <w:sz w:val="20"/>
          <w:szCs w:val="20"/>
        </w:rPr>
        <w:t>Article L. 2113-22 du Code général des collectivités territoriales : « </w:t>
      </w:r>
      <w:r w:rsidRPr="00B8355E">
        <w:rPr>
          <w:rFonts w:ascii="Arial" w:hAnsi="Arial" w:cs="Arial"/>
          <w:color w:val="000000"/>
          <w:sz w:val="20"/>
          <w:szCs w:val="20"/>
        </w:rPr>
        <w:t>Les communes nouvelles sont éligibles aux dotations de péréquation communale dans les conditions de droit commun.</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t>Toutefois, les communes nouvelles dont l'arrêté de création a été pris entre le 2 janvier 2017 et le 1er janvier 2019 en application de délibérations concordantes des conseils municipaux et regroupant une population inférieure ou égale à 150 000 habitants perçoivent au cours des trois années suivant le 1er janvier de l'année de leur création une attribution au titre de la dotation de solidarité rurale au moins égale à la somme des attributions perçues au titre de chacune des trois fractions de la dotation de solidarité rurale par les anciennes communes l'année précédant la création de la commune nouvelle.</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t xml:space="preserve">Au cours des trois années suivant leur création, les communes nouvelles créées au plus tard le 1er janvier 2016 et regroupant soit une population inférieure ou égale à 10 000 habitants, soit toutes les communes membres d'un ou de plusieurs établissements publics de coopération intercommunale à </w:t>
      </w:r>
      <w:r w:rsidRPr="00B8355E">
        <w:rPr>
          <w:rFonts w:ascii="Arial" w:hAnsi="Arial" w:cs="Arial"/>
          <w:color w:val="000000"/>
          <w:sz w:val="20"/>
          <w:szCs w:val="20"/>
        </w:rPr>
        <w:lastRenderedPageBreak/>
        <w:t>fiscalité propre, perçoivent des attributions au titre des deux parts de la dotation nationale de péréquation, de la dotation de solidarité urbaine et de cohésion sociale et des trois fractions de la dotation de solidarité rurale au moins égales aux attributions perçues au titre de chacune de ces dotations par les anciennes communes l'année précédant la création de la commune nouvelle.</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t>Au cours des trois années suivant le 1er janvier de l'année de leur création, les communes nouvelles dont l'arrêté de création a été pris entre le 2 janvier 2016 et le 1er janvier 2017 en application de délibérations concordantes des conseils municipaux regroupant soit des communes dont la population globale est inférieure ou égale à 10 000 habitants, soit toutes les communes membres d'un ou de plusieurs établissements publics de coopération intercommunale à fiscalité propre dont la population globale est inférieure ou égale à 15 000 habitants perçoivent des attributions au titre des deux parts de la dotation nationale de péréquation, de la dotation de solidarité urbaine et de cohésion sociale et de la dotation de solidarité rurale au moins égales aux attributions perçues au titre de chacune de ces dotations par les anciennes communes l'année précédant la création de la commune nouvelle.</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t>Au cours des trois années suivant le 1er janvier de l'année de leur création, les communes nouvelles dont l'arrêté de création a été pris entre le 2 janvier 2017 et le 1er janvier 2019 en application de délibérations concordantes des conseils municipaux et regroupant une population inférieure ou égale à 150 000 habitants perçoivent des attributions au titre des deux parts de la dotation nationale de péréquation, de la dotation de solidarité urbaine et de cohésion sociale et des trois fractions de la dotation de solidarité rurale au moins égales aux attributions perçues au titre de chacune de ces dotations par les anciennes communes l'année précédant la création de la commune nouvelle.</w:t>
      </w:r>
    </w:p>
    <w:p w:rsidR="00B8355E" w:rsidRPr="00B8355E" w:rsidRDefault="00B8355E" w:rsidP="00B8355E">
      <w:pPr>
        <w:pStyle w:val="NormalWeb"/>
        <w:shd w:val="clear" w:color="auto" w:fill="FFFFFF"/>
        <w:spacing w:before="180" w:beforeAutospacing="0" w:after="180" w:afterAutospacing="0"/>
        <w:jc w:val="both"/>
        <w:rPr>
          <w:rFonts w:ascii="Arial" w:hAnsi="Arial" w:cs="Arial"/>
          <w:color w:val="000000"/>
          <w:sz w:val="20"/>
          <w:szCs w:val="20"/>
        </w:rPr>
      </w:pPr>
      <w:r w:rsidRPr="00B8355E">
        <w:rPr>
          <w:rFonts w:ascii="Arial" w:hAnsi="Arial" w:cs="Arial"/>
          <w:color w:val="000000"/>
          <w:sz w:val="20"/>
          <w:szCs w:val="20"/>
        </w:rPr>
        <w:t>Au cours des trois années suivant le 1er janvier de l'année de leur création, les communes nouvelles dont l'arrêté de création a été pris entre le 2 janvier 2019 et le 1er janvier 2021 en application de délibérations concordantes des conseils municipaux et regroupant une population inférieure ou égale à 150 000 habitants perçoivent des attributions au titre des deux parts de la dotation nationale de péréquation, de la dotation de solidarité urbaine et de cohésion sociale et des trois fractions de la dotation de solidarité rurale au moins égales aux attributions perçues au titre de chacune de ces dotations par les anciennes communes l'année précédant la création de la commune nouvelle.</w:t>
      </w:r>
      <w:r w:rsidRPr="00B8355E">
        <w:rPr>
          <w:rFonts w:ascii="Arial" w:hAnsi="Arial" w:cs="Arial"/>
          <w:color w:val="000000"/>
          <w:sz w:val="20"/>
          <w:szCs w:val="20"/>
        </w:rPr>
        <w:br/>
      </w:r>
      <w:r w:rsidRPr="00B8355E">
        <w:rPr>
          <w:rFonts w:ascii="Arial" w:hAnsi="Arial" w:cs="Arial"/>
          <w:color w:val="000000"/>
          <w:sz w:val="20"/>
          <w:szCs w:val="20"/>
        </w:rPr>
        <w:br/>
        <w:t>Pour l'application des plafonnements prévus aux articles L. 2334-14-1, L. 2334-21 et L. 2334-22, le montant perçu l'année précédant la création de la commune nouvelle correspond à la somme des attributions perçues par les anciennes communes. </w:t>
      </w:r>
      <w:r w:rsidRPr="00B8355E">
        <w:rPr>
          <w:rFonts w:ascii="Century Gothic" w:hAnsi="Century Gothic" w:cs="Arial"/>
          <w:color w:val="000000"/>
          <w:sz w:val="20"/>
          <w:szCs w:val="20"/>
        </w:rPr>
        <w:t>».</w:t>
      </w:r>
    </w:p>
    <w:p w:rsidR="0047209B" w:rsidRDefault="0047209B" w:rsidP="0047209B">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0"/>
          <w:szCs w:val="20"/>
        </w:rPr>
      </w:pPr>
      <w:r>
        <w:rPr>
          <w:rFonts w:ascii="Century Gothic" w:hAnsi="Century Gothic" w:cs="Arial"/>
          <w:color w:val="000000"/>
          <w:sz w:val="20"/>
          <w:szCs w:val="20"/>
        </w:rPr>
        <w:t>On peut également noter que la création de « communes déléguées » au sein de la commune nouvelle est de droit tout comme le maintien du nom et des limites territoriales des anciennes communes.</w:t>
      </w:r>
      <w:r w:rsidR="00524774">
        <w:rPr>
          <w:rFonts w:ascii="Century Gothic" w:hAnsi="Century Gothic" w:cs="Arial"/>
          <w:color w:val="000000"/>
          <w:sz w:val="20"/>
          <w:szCs w:val="20"/>
        </w:rPr>
        <w:t xml:space="preserve"> Celles-ci reprennent le nom et les limites territoriales de l’ensemble des anciennes communes.</w:t>
      </w:r>
    </w:p>
    <w:p w:rsidR="00433C3D" w:rsidRDefault="00524774" w:rsidP="0047209B">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0"/>
          <w:szCs w:val="20"/>
        </w:rPr>
      </w:pPr>
      <w:r>
        <w:rPr>
          <w:rFonts w:ascii="Century Gothic" w:hAnsi="Century Gothic" w:cs="Arial"/>
          <w:color w:val="000000"/>
          <w:sz w:val="20"/>
          <w:szCs w:val="20"/>
        </w:rPr>
        <w:t>Le régime des com</w:t>
      </w:r>
      <w:r w:rsidR="004C035E">
        <w:rPr>
          <w:rFonts w:ascii="Century Gothic" w:hAnsi="Century Gothic" w:cs="Arial"/>
          <w:color w:val="000000"/>
          <w:sz w:val="20"/>
          <w:szCs w:val="20"/>
        </w:rPr>
        <w:t>munes déléguées est détaillé aux</w:t>
      </w:r>
      <w:r>
        <w:rPr>
          <w:rFonts w:ascii="Century Gothic" w:hAnsi="Century Gothic" w:cs="Arial"/>
          <w:color w:val="000000"/>
          <w:sz w:val="20"/>
          <w:szCs w:val="20"/>
        </w:rPr>
        <w:t xml:space="preserve"> articles L. 2113-10 à L. 2113-19 du CGCT.</w:t>
      </w:r>
      <w:r w:rsidR="00433C3D">
        <w:rPr>
          <w:rFonts w:ascii="Century Gothic" w:hAnsi="Century Gothic" w:cs="Arial"/>
          <w:color w:val="000000"/>
          <w:sz w:val="20"/>
          <w:szCs w:val="20"/>
        </w:rPr>
        <w:t xml:space="preserve"> Notamment, la création d’une commune déléguée en</w:t>
      </w:r>
      <w:r w:rsidR="004C035E">
        <w:rPr>
          <w:rFonts w:ascii="Century Gothic" w:hAnsi="Century Gothic" w:cs="Arial"/>
          <w:color w:val="000000"/>
          <w:sz w:val="20"/>
          <w:szCs w:val="20"/>
        </w:rPr>
        <w:t>traîne la création d’un</w:t>
      </w:r>
      <w:r w:rsidR="00433C3D">
        <w:rPr>
          <w:rFonts w:ascii="Century Gothic" w:hAnsi="Century Gothic" w:cs="Arial"/>
          <w:color w:val="000000"/>
          <w:sz w:val="20"/>
          <w:szCs w:val="20"/>
        </w:rPr>
        <w:t xml:space="preserve"> maire délégué, qui est élu parmi les membres du conseil municipal, et d’une annexe à la mairie principale. Les fonctions de maire de la commune délégué</w:t>
      </w:r>
      <w:r w:rsidR="004C035E">
        <w:rPr>
          <w:rFonts w:ascii="Century Gothic" w:hAnsi="Century Gothic" w:cs="Arial"/>
          <w:color w:val="000000"/>
          <w:sz w:val="20"/>
          <w:szCs w:val="20"/>
        </w:rPr>
        <w:t>e</w:t>
      </w:r>
      <w:r w:rsidR="00433C3D">
        <w:rPr>
          <w:rFonts w:ascii="Century Gothic" w:hAnsi="Century Gothic" w:cs="Arial"/>
          <w:color w:val="000000"/>
          <w:sz w:val="20"/>
          <w:szCs w:val="20"/>
        </w:rPr>
        <w:t xml:space="preserve"> et de maire de la commune principale sont compatibles, sans que les indemnités soient cumulables. Parfois, des adjoints au maire délégué peuvent être désignés. </w:t>
      </w:r>
    </w:p>
    <w:p w:rsidR="00433C3D" w:rsidRDefault="00433C3D" w:rsidP="0047209B">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0"/>
          <w:szCs w:val="20"/>
        </w:rPr>
      </w:pPr>
      <w:r>
        <w:rPr>
          <w:rFonts w:ascii="Century Gothic" w:hAnsi="Century Gothic" w:cs="Arial"/>
          <w:color w:val="000000"/>
          <w:sz w:val="20"/>
          <w:szCs w:val="20"/>
        </w:rPr>
        <w:t>Le maire délégué est officier d’état civil et officier de police judiciaire au sein de la commune déléguée.</w:t>
      </w:r>
      <w:r w:rsidR="003C50EE">
        <w:rPr>
          <w:rFonts w:ascii="Century Gothic" w:hAnsi="Century Gothic" w:cs="Arial"/>
          <w:color w:val="000000"/>
          <w:sz w:val="20"/>
          <w:szCs w:val="20"/>
        </w:rPr>
        <w:t xml:space="preserve"> Les mêmes garanties sont accordées aux maires délégués et leurs adjoints que celles accordées aux maires et à leurs adjoints. </w:t>
      </w:r>
    </w:p>
    <w:p w:rsidR="00524774" w:rsidRDefault="00433C3D" w:rsidP="0047209B">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0"/>
          <w:szCs w:val="20"/>
        </w:rPr>
      </w:pPr>
      <w:r>
        <w:rPr>
          <w:rFonts w:ascii="Century Gothic" w:hAnsi="Century Gothic" w:cs="Arial"/>
          <w:color w:val="000000"/>
          <w:sz w:val="20"/>
          <w:szCs w:val="20"/>
        </w:rPr>
        <w:t>Il est également possible de créer un conseil de la commune délégué</w:t>
      </w:r>
      <w:r w:rsidR="004C035E">
        <w:rPr>
          <w:rFonts w:ascii="Century Gothic" w:hAnsi="Century Gothic" w:cs="Arial"/>
          <w:color w:val="000000"/>
          <w:sz w:val="20"/>
          <w:szCs w:val="20"/>
        </w:rPr>
        <w:t>e</w:t>
      </w:r>
      <w:r>
        <w:rPr>
          <w:rFonts w:ascii="Century Gothic" w:hAnsi="Century Gothic" w:cs="Arial"/>
          <w:color w:val="000000"/>
          <w:sz w:val="20"/>
          <w:szCs w:val="20"/>
        </w:rPr>
        <w:t>. Celui-ci est institué par le conseil municipal de la commune nouvelle.</w:t>
      </w:r>
    </w:p>
    <w:p w:rsidR="00524774" w:rsidRDefault="0047209B" w:rsidP="0047209B">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0"/>
          <w:szCs w:val="20"/>
        </w:rPr>
      </w:pPr>
      <w:r>
        <w:rPr>
          <w:rFonts w:ascii="Century Gothic" w:hAnsi="Century Gothic" w:cs="Arial"/>
          <w:color w:val="000000"/>
          <w:sz w:val="20"/>
          <w:szCs w:val="20"/>
        </w:rPr>
        <w:t xml:space="preserve">Il est également possible de créer une conférence municipale entre le maire et les maires délégués afin de coordonner les actions publiques sur le territoire de la commune nouvelle. </w:t>
      </w:r>
    </w:p>
    <w:p w:rsidR="00524774" w:rsidRPr="00524774" w:rsidRDefault="00524774" w:rsidP="00524774">
      <w:pPr>
        <w:pStyle w:val="NormalWeb"/>
        <w:shd w:val="clear" w:color="auto" w:fill="FFFFFF"/>
        <w:spacing w:before="180" w:beforeAutospacing="0" w:after="180" w:afterAutospacing="0"/>
        <w:jc w:val="both"/>
        <w:rPr>
          <w:rFonts w:ascii="Arial" w:hAnsi="Arial" w:cs="Arial"/>
          <w:color w:val="000000"/>
          <w:sz w:val="20"/>
          <w:szCs w:val="20"/>
        </w:rPr>
      </w:pPr>
      <w:r>
        <w:rPr>
          <w:rFonts w:ascii="Century Gothic" w:hAnsi="Century Gothic"/>
          <w:sz w:val="20"/>
        </w:rPr>
        <w:t xml:space="preserve">Article L. 2113-10 du </w:t>
      </w:r>
      <w:r w:rsidRPr="00524774">
        <w:rPr>
          <w:rFonts w:ascii="Century Gothic" w:hAnsi="Century Gothic"/>
          <w:sz w:val="20"/>
          <w:szCs w:val="20"/>
        </w:rPr>
        <w:t>Code général des collectivités territoriales : « </w:t>
      </w:r>
      <w:r w:rsidRPr="00524774">
        <w:rPr>
          <w:rFonts w:ascii="Arial" w:hAnsi="Arial" w:cs="Arial"/>
          <w:color w:val="000000"/>
          <w:sz w:val="20"/>
          <w:szCs w:val="20"/>
        </w:rPr>
        <w:t>Des communes déléguées reprenant le nom et les limites territoriales de l'ensemble des anciennes communes dont la commune nouvelle est issue sont instituées au sein de celle-ci, sauf lorsque les délibérations concordantes des conseils municipaux prises en application de l'article L. 2113-2 ont exclu leur création.</w:t>
      </w:r>
    </w:p>
    <w:p w:rsidR="00524774" w:rsidRPr="00524774" w:rsidRDefault="00524774" w:rsidP="00524774">
      <w:pPr>
        <w:pStyle w:val="NormalWeb"/>
        <w:shd w:val="clear" w:color="auto" w:fill="FFFFFF"/>
        <w:spacing w:before="180" w:beforeAutospacing="0" w:after="180" w:afterAutospacing="0"/>
        <w:jc w:val="both"/>
        <w:rPr>
          <w:rFonts w:ascii="Arial" w:hAnsi="Arial" w:cs="Arial"/>
          <w:color w:val="000000"/>
          <w:sz w:val="20"/>
          <w:szCs w:val="20"/>
        </w:rPr>
      </w:pPr>
      <w:r w:rsidRPr="00524774">
        <w:rPr>
          <w:rFonts w:ascii="Arial" w:hAnsi="Arial" w:cs="Arial"/>
          <w:color w:val="000000"/>
          <w:sz w:val="20"/>
          <w:szCs w:val="20"/>
        </w:rPr>
        <w:lastRenderedPageBreak/>
        <w:t>Toutefois, à la demande du conseil municipal d'une commune issue d'une fusion de communes en application de la section 3 du présent chapitre, dans sa rédaction antérieure à la loi n° 2010-1563 du 16 décembre 2010 de réforme des collectivités territoriales, des communes déléguées reprenant le nom et les limites territoriales de l'ancienne commune chef-lieu et des anciennes communes associées sont instituées. Dans ce cas, il n'est pas créé de commune déléguée reprenant le nom et les limites territoriales de la commune issue d'une fusion de communes mentionnée à la première phrase du présent alinéa.</w:t>
      </w:r>
    </w:p>
    <w:p w:rsidR="00524774" w:rsidRPr="00524774" w:rsidRDefault="00524774" w:rsidP="00524774">
      <w:pPr>
        <w:pStyle w:val="NormalWeb"/>
        <w:shd w:val="clear" w:color="auto" w:fill="FFFFFF"/>
        <w:spacing w:before="180" w:beforeAutospacing="0" w:after="180" w:afterAutospacing="0"/>
        <w:jc w:val="both"/>
        <w:rPr>
          <w:rFonts w:ascii="Arial" w:hAnsi="Arial" w:cs="Arial"/>
          <w:color w:val="000000"/>
          <w:sz w:val="20"/>
          <w:szCs w:val="20"/>
        </w:rPr>
      </w:pPr>
      <w:r w:rsidRPr="00524774">
        <w:rPr>
          <w:rFonts w:ascii="Arial" w:hAnsi="Arial" w:cs="Arial"/>
          <w:color w:val="000000"/>
          <w:sz w:val="20"/>
          <w:szCs w:val="20"/>
        </w:rPr>
        <w:t>Lors de l'extension d'une commune nouvelle à une ou plusieurs communes, les communes déléguées préexistantes sont maintenues, sauf décision contraire des conseils municipaux ou du conseil municipal de la commune nouvelle dans les conditions prévues aux premier et avant-dernier alinéas du présent article. Il en va de même lors de l'extension d'une commune nouvelle à une ou plusieurs communes régies par le présent chapitre, dans sa rédaction antérieure à la loi n° 2010-1563 du 16 décembre 2010 précitée. Dans ce cas, l'ancienne commune chef-lieu et les communes associées sont remplacées par des communes déléguées soumises à la présente section.</w:t>
      </w:r>
    </w:p>
    <w:p w:rsidR="00524774" w:rsidRPr="00524774" w:rsidRDefault="00524774" w:rsidP="00524774">
      <w:pPr>
        <w:pStyle w:val="NormalWeb"/>
        <w:shd w:val="clear" w:color="auto" w:fill="FFFFFF"/>
        <w:spacing w:before="180" w:beforeAutospacing="0" w:after="180" w:afterAutospacing="0"/>
        <w:jc w:val="both"/>
        <w:rPr>
          <w:rFonts w:ascii="Arial" w:hAnsi="Arial" w:cs="Arial"/>
          <w:color w:val="000000"/>
          <w:sz w:val="20"/>
          <w:szCs w:val="20"/>
        </w:rPr>
      </w:pPr>
      <w:r w:rsidRPr="00524774">
        <w:rPr>
          <w:rFonts w:ascii="Arial" w:hAnsi="Arial" w:cs="Arial"/>
          <w:color w:val="000000"/>
          <w:sz w:val="20"/>
          <w:szCs w:val="20"/>
        </w:rPr>
        <w:t>Le conseil municipal de la commune nouvelle peut décider la suppression des communes déléguées, dans un délai qu'il détermine. Dans les mêmes conditions, il peut décider le remplacement de l'ensemble des communes déléguées mentionnées au deuxième alinéa par une commune déléguée reprenant le nom et les limites territoriales de la commune issue d'une fusion de communes mentionnée à la première phrase du même deuxième alinéa.</w:t>
      </w:r>
    </w:p>
    <w:p w:rsidR="00524774" w:rsidRDefault="00524774" w:rsidP="00524774">
      <w:pPr>
        <w:pStyle w:val="NormalWeb"/>
        <w:shd w:val="clear" w:color="auto" w:fill="FFFFFF"/>
        <w:spacing w:before="180" w:beforeAutospacing="0" w:after="180" w:afterAutospacing="0"/>
        <w:jc w:val="both"/>
        <w:rPr>
          <w:rFonts w:ascii="Century Gothic" w:hAnsi="Century Gothic" w:cs="Arial"/>
          <w:color w:val="000000"/>
          <w:sz w:val="20"/>
          <w:szCs w:val="20"/>
        </w:rPr>
      </w:pPr>
      <w:r w:rsidRPr="00524774">
        <w:rPr>
          <w:rFonts w:ascii="Arial" w:hAnsi="Arial" w:cs="Arial"/>
          <w:color w:val="000000"/>
          <w:sz w:val="20"/>
          <w:szCs w:val="20"/>
        </w:rPr>
        <w:t>La commune nouvelle a seule la qualité de collectivité territoriale. </w:t>
      </w:r>
      <w:r w:rsidRPr="00524774">
        <w:rPr>
          <w:rFonts w:ascii="Century Gothic" w:hAnsi="Century Gothic" w:cs="Arial"/>
          <w:color w:val="000000"/>
          <w:sz w:val="20"/>
          <w:szCs w:val="20"/>
        </w:rPr>
        <w:t>».</w:t>
      </w:r>
    </w:p>
    <w:p w:rsidR="00524774" w:rsidRPr="00524774" w:rsidRDefault="00524774" w:rsidP="00524774">
      <w:pPr>
        <w:pStyle w:val="NormalWeb"/>
        <w:spacing w:before="180" w:beforeAutospacing="0" w:after="180" w:afterAutospacing="0"/>
        <w:jc w:val="both"/>
        <w:rPr>
          <w:rFonts w:ascii="Arial" w:hAnsi="Arial" w:cs="Arial"/>
          <w:color w:val="000000"/>
          <w:sz w:val="20"/>
          <w:szCs w:val="20"/>
        </w:rPr>
      </w:pPr>
      <w:r>
        <w:rPr>
          <w:rFonts w:ascii="Century Gothic" w:hAnsi="Century Gothic" w:cs="Arial"/>
          <w:color w:val="000000"/>
          <w:sz w:val="20"/>
          <w:szCs w:val="20"/>
        </w:rPr>
        <w:t xml:space="preserve">Article L. 2113-11 du </w:t>
      </w:r>
      <w:r w:rsidRPr="00524774">
        <w:rPr>
          <w:rFonts w:ascii="Century Gothic" w:hAnsi="Century Gothic" w:cs="Arial"/>
          <w:color w:val="000000"/>
          <w:sz w:val="20"/>
          <w:szCs w:val="20"/>
        </w:rPr>
        <w:t>Code général des collectivités territoriales : « </w:t>
      </w:r>
      <w:r w:rsidRPr="00524774">
        <w:rPr>
          <w:rFonts w:ascii="Arial" w:hAnsi="Arial" w:cs="Arial"/>
          <w:color w:val="000000"/>
          <w:sz w:val="20"/>
          <w:szCs w:val="20"/>
        </w:rPr>
        <w:t>La création au sein d'une commune nouvelle de communes déléguées entraîne de plein droit pour chacune d'entre elles :</w:t>
      </w:r>
    </w:p>
    <w:p w:rsidR="00524774" w:rsidRPr="00524774" w:rsidRDefault="00524774" w:rsidP="00524774">
      <w:pPr>
        <w:pStyle w:val="NormalWeb"/>
        <w:spacing w:before="180" w:beforeAutospacing="0" w:after="180" w:afterAutospacing="0"/>
        <w:jc w:val="both"/>
        <w:rPr>
          <w:rFonts w:ascii="Arial" w:hAnsi="Arial" w:cs="Arial"/>
          <w:color w:val="000000"/>
          <w:sz w:val="20"/>
          <w:szCs w:val="20"/>
        </w:rPr>
      </w:pPr>
      <w:r w:rsidRPr="00524774">
        <w:rPr>
          <w:rFonts w:ascii="Arial" w:hAnsi="Arial" w:cs="Arial"/>
          <w:color w:val="000000"/>
          <w:sz w:val="20"/>
          <w:szCs w:val="20"/>
        </w:rPr>
        <w:t>1° L'institution d'un maire délégué ;</w:t>
      </w:r>
    </w:p>
    <w:p w:rsidR="00524774" w:rsidRDefault="00524774" w:rsidP="00524774">
      <w:pPr>
        <w:pStyle w:val="NormalWeb"/>
        <w:spacing w:before="180" w:beforeAutospacing="0" w:after="180" w:afterAutospacing="0"/>
        <w:jc w:val="both"/>
        <w:rPr>
          <w:rFonts w:ascii="Century Gothic" w:hAnsi="Century Gothic" w:cs="Arial"/>
          <w:color w:val="000000"/>
          <w:sz w:val="20"/>
          <w:szCs w:val="20"/>
        </w:rPr>
      </w:pPr>
      <w:r w:rsidRPr="00524774">
        <w:rPr>
          <w:rFonts w:ascii="Arial" w:hAnsi="Arial" w:cs="Arial"/>
          <w:color w:val="000000"/>
          <w:sz w:val="20"/>
          <w:szCs w:val="20"/>
        </w:rPr>
        <w:t>2° La création d'une annexe de la mairie dans laquelle sont établis les actes de l'état civil concernant les habitants de la commune déléguée. </w:t>
      </w:r>
      <w:r w:rsidRPr="00524774">
        <w:rPr>
          <w:rFonts w:ascii="Century Gothic" w:hAnsi="Century Gothic" w:cs="Arial"/>
          <w:color w:val="000000"/>
          <w:sz w:val="20"/>
          <w:szCs w:val="20"/>
        </w:rPr>
        <w:t>».</w:t>
      </w:r>
    </w:p>
    <w:p w:rsidR="00524774" w:rsidRPr="003C50EE" w:rsidRDefault="00433C3D" w:rsidP="003C50EE">
      <w:pPr>
        <w:pStyle w:val="NormalWeb"/>
        <w:spacing w:before="180" w:beforeAutospacing="0" w:after="180" w:afterAutospacing="0"/>
        <w:jc w:val="both"/>
        <w:rPr>
          <w:rFonts w:ascii="Arial" w:hAnsi="Arial" w:cs="Arial"/>
          <w:color w:val="000000"/>
          <w:sz w:val="20"/>
          <w:szCs w:val="20"/>
        </w:rPr>
      </w:pPr>
      <w:r>
        <w:rPr>
          <w:rFonts w:ascii="Century Gothic" w:hAnsi="Century Gothic" w:cs="Arial"/>
          <w:color w:val="000000"/>
          <w:sz w:val="20"/>
          <w:szCs w:val="20"/>
        </w:rPr>
        <w:t xml:space="preserve">Article L. 2113-12 du Code général des </w:t>
      </w:r>
      <w:r w:rsidRPr="00433C3D">
        <w:rPr>
          <w:rFonts w:ascii="Century Gothic" w:hAnsi="Century Gothic" w:cs="Arial"/>
          <w:color w:val="000000"/>
          <w:sz w:val="20"/>
          <w:szCs w:val="20"/>
        </w:rPr>
        <w:t>collectivités territoriales : « </w:t>
      </w:r>
      <w:r w:rsidRPr="00433C3D">
        <w:rPr>
          <w:rFonts w:ascii="Arial" w:hAnsi="Arial" w:cs="Arial"/>
          <w:color w:val="000000"/>
          <w:sz w:val="20"/>
          <w:szCs w:val="20"/>
          <w:shd w:val="clear" w:color="auto" w:fill="FFFFFF"/>
        </w:rPr>
        <w:t>Le conseil municipal d'une commune nouvelle peut décider, à la majorité des deux tiers de ses membres, la création dans une ou plusieurs communes déléguées d'un conseil de la commune déléguée, composé d'un maire délégué et de conseillers communaux, dont il fixe le nombre, désignés par le conseil municipal parmi ses membres. </w:t>
      </w:r>
      <w:r w:rsidRPr="00433C3D">
        <w:rPr>
          <w:rFonts w:ascii="Century Gothic" w:hAnsi="Century Gothic" w:cs="Arial"/>
          <w:color w:val="000000"/>
          <w:sz w:val="20"/>
          <w:szCs w:val="20"/>
          <w:shd w:val="clear" w:color="auto" w:fill="FFFFFF"/>
        </w:rPr>
        <w:t>».</w:t>
      </w:r>
    </w:p>
    <w:p w:rsidR="0047209B" w:rsidRPr="0047209B" w:rsidRDefault="0047209B" w:rsidP="0047209B">
      <w:pPr>
        <w:pStyle w:val="NormalWeb"/>
        <w:spacing w:before="180" w:beforeAutospacing="0" w:after="180" w:afterAutospacing="0"/>
        <w:jc w:val="both"/>
        <w:rPr>
          <w:rFonts w:ascii="Arial" w:hAnsi="Arial" w:cs="Arial"/>
          <w:color w:val="000000"/>
          <w:sz w:val="20"/>
          <w:szCs w:val="20"/>
        </w:rPr>
      </w:pPr>
      <w:r w:rsidRPr="0047209B">
        <w:rPr>
          <w:rFonts w:ascii="Century Gothic" w:hAnsi="Century Gothic" w:cs="Arial"/>
          <w:color w:val="000000"/>
          <w:sz w:val="20"/>
          <w:szCs w:val="20"/>
        </w:rPr>
        <w:t>Article L. 2113-12-1 du Code général des collectivités territoriales : « </w:t>
      </w:r>
      <w:r w:rsidRPr="0047209B">
        <w:rPr>
          <w:rFonts w:ascii="Arial" w:hAnsi="Arial" w:cs="Arial"/>
          <w:color w:val="000000"/>
          <w:sz w:val="20"/>
          <w:szCs w:val="20"/>
        </w:rPr>
        <w:t>Le conseil municipal d'une commune nouvelle peut instituer une conférence du maire et des maires délégués, présidée par le maire et comprenant les maires délégués, au sein de laquelle peut être débattue toute question de coordination de l'action publique sur le territoire de la commune nouvelle.</w:t>
      </w:r>
    </w:p>
    <w:p w:rsidR="0047209B" w:rsidRDefault="0047209B" w:rsidP="0047209B">
      <w:pPr>
        <w:pStyle w:val="NormalWeb"/>
        <w:spacing w:before="180" w:beforeAutospacing="0" w:after="180" w:afterAutospacing="0"/>
        <w:jc w:val="both"/>
        <w:rPr>
          <w:rFonts w:ascii="Century Gothic" w:hAnsi="Century Gothic" w:cs="Arial"/>
          <w:color w:val="000000"/>
          <w:sz w:val="20"/>
          <w:szCs w:val="20"/>
        </w:rPr>
      </w:pPr>
      <w:r w:rsidRPr="0047209B">
        <w:rPr>
          <w:rFonts w:ascii="Arial" w:hAnsi="Arial" w:cs="Arial"/>
          <w:color w:val="000000"/>
          <w:sz w:val="20"/>
          <w:szCs w:val="20"/>
        </w:rPr>
        <w:t>La conférence du maire et des maires délégués se réunit au moins une fois par an, sur convocation de son président ou à la demande de l'ensemble des maires délégués qui la composent sur un ordre du jour déterminé. </w:t>
      </w:r>
      <w:r w:rsidRPr="0047209B">
        <w:rPr>
          <w:rFonts w:ascii="Century Gothic" w:hAnsi="Century Gothic" w:cs="Arial"/>
          <w:color w:val="000000"/>
          <w:sz w:val="20"/>
          <w:szCs w:val="20"/>
        </w:rPr>
        <w:t>».</w:t>
      </w:r>
    </w:p>
    <w:p w:rsidR="00433C3D" w:rsidRPr="00433C3D" w:rsidRDefault="00433C3D" w:rsidP="00433C3D">
      <w:pPr>
        <w:pStyle w:val="NormalWeb"/>
        <w:shd w:val="clear" w:color="auto" w:fill="FFFFFF"/>
        <w:spacing w:before="180" w:beforeAutospacing="0" w:after="180" w:afterAutospacing="0"/>
        <w:jc w:val="both"/>
        <w:rPr>
          <w:rFonts w:ascii="Arial" w:hAnsi="Arial" w:cs="Arial"/>
          <w:color w:val="000000"/>
          <w:sz w:val="20"/>
          <w:szCs w:val="20"/>
        </w:rPr>
      </w:pPr>
      <w:r>
        <w:rPr>
          <w:rFonts w:ascii="Century Gothic" w:hAnsi="Century Gothic" w:cs="Arial"/>
          <w:color w:val="000000"/>
          <w:sz w:val="20"/>
          <w:szCs w:val="20"/>
        </w:rPr>
        <w:t xml:space="preserve">Article L. </w:t>
      </w:r>
      <w:r w:rsidRPr="00433C3D">
        <w:rPr>
          <w:rFonts w:ascii="Century Gothic" w:hAnsi="Century Gothic" w:cs="Arial"/>
          <w:color w:val="000000"/>
          <w:sz w:val="20"/>
          <w:szCs w:val="20"/>
        </w:rPr>
        <w:t>2113-12-2 du Code général des collectivités territoriales : « </w:t>
      </w:r>
      <w:r w:rsidRPr="00433C3D">
        <w:rPr>
          <w:rFonts w:ascii="Arial" w:hAnsi="Arial" w:cs="Arial"/>
          <w:color w:val="000000"/>
          <w:sz w:val="20"/>
          <w:szCs w:val="20"/>
        </w:rPr>
        <w:t>Le maire délégué est élu par le conseil municipal de la commune nouvelle parmi ses membres, dans les conditions fixées à l'article L. 2122-7.</w:t>
      </w:r>
    </w:p>
    <w:p w:rsidR="00433C3D" w:rsidRPr="00433C3D" w:rsidRDefault="00433C3D" w:rsidP="00433C3D">
      <w:pPr>
        <w:pStyle w:val="NormalWeb"/>
        <w:shd w:val="clear" w:color="auto" w:fill="FFFFFF"/>
        <w:spacing w:before="180" w:beforeAutospacing="0" w:after="180" w:afterAutospacing="0"/>
        <w:jc w:val="both"/>
        <w:rPr>
          <w:rFonts w:ascii="Arial" w:hAnsi="Arial" w:cs="Arial"/>
          <w:color w:val="000000"/>
          <w:sz w:val="20"/>
          <w:szCs w:val="20"/>
        </w:rPr>
      </w:pPr>
      <w:r w:rsidRPr="00433C3D">
        <w:rPr>
          <w:rFonts w:ascii="Arial" w:hAnsi="Arial" w:cs="Arial"/>
          <w:color w:val="000000"/>
          <w:sz w:val="20"/>
          <w:szCs w:val="20"/>
        </w:rPr>
        <w:t>Par dérogation, le maire de l'ancienne commune en fonction au moment de la création de la commune nouvelle devient de droit maire délégué jusqu'au prochain renouvellement du conseil municipal. Il en va de même, dans les cas prévus aux deuxième et troisième alinéas de l'article L. 2113-10, pour le maire de l'ancienne commune chef-lieu, pour les maires des communes associées et pour les maires des communes déléguées en fonction au moment de la création de la commune nouvelle.</w:t>
      </w:r>
    </w:p>
    <w:p w:rsidR="00433C3D" w:rsidRDefault="00433C3D" w:rsidP="00433C3D">
      <w:pPr>
        <w:pStyle w:val="NormalWeb"/>
        <w:shd w:val="clear" w:color="auto" w:fill="FFFFFF"/>
        <w:spacing w:before="180" w:beforeAutospacing="0" w:after="180" w:afterAutospacing="0"/>
        <w:jc w:val="both"/>
        <w:rPr>
          <w:rFonts w:ascii="Century Gothic" w:hAnsi="Century Gothic" w:cs="Arial"/>
          <w:color w:val="000000"/>
          <w:sz w:val="20"/>
          <w:szCs w:val="20"/>
        </w:rPr>
      </w:pPr>
      <w:r w:rsidRPr="00433C3D">
        <w:rPr>
          <w:rFonts w:ascii="Arial" w:hAnsi="Arial" w:cs="Arial"/>
          <w:color w:val="000000"/>
          <w:sz w:val="20"/>
          <w:szCs w:val="20"/>
        </w:rPr>
        <w:t>Les fonctions de maire de la commune nouvelle et de maire délégué sont compatibles. Leur indemnité n'est pas cumulable. </w:t>
      </w:r>
      <w:r w:rsidRPr="00433C3D">
        <w:rPr>
          <w:rFonts w:ascii="Century Gothic" w:hAnsi="Century Gothic" w:cs="Arial"/>
          <w:color w:val="000000"/>
          <w:sz w:val="20"/>
          <w:szCs w:val="20"/>
        </w:rPr>
        <w:t>».</w:t>
      </w:r>
    </w:p>
    <w:p w:rsidR="00433C3D" w:rsidRPr="00433C3D" w:rsidRDefault="00433C3D" w:rsidP="00433C3D">
      <w:pPr>
        <w:pStyle w:val="NormalWeb"/>
        <w:shd w:val="clear" w:color="auto" w:fill="FFFFFF"/>
        <w:spacing w:before="180" w:beforeAutospacing="0" w:after="180" w:afterAutospacing="0"/>
        <w:jc w:val="both"/>
        <w:rPr>
          <w:rFonts w:ascii="Arial" w:hAnsi="Arial" w:cs="Arial"/>
          <w:color w:val="000000"/>
          <w:sz w:val="20"/>
          <w:szCs w:val="20"/>
        </w:rPr>
      </w:pPr>
      <w:r>
        <w:rPr>
          <w:rFonts w:ascii="Century Gothic" w:hAnsi="Century Gothic" w:cs="Arial"/>
          <w:color w:val="000000"/>
          <w:sz w:val="20"/>
          <w:szCs w:val="20"/>
        </w:rPr>
        <w:t xml:space="preserve">Article L. 2113-13 du </w:t>
      </w:r>
      <w:r w:rsidRPr="00433C3D">
        <w:rPr>
          <w:rFonts w:ascii="Century Gothic" w:hAnsi="Century Gothic" w:cs="Arial"/>
          <w:color w:val="000000"/>
          <w:sz w:val="20"/>
          <w:szCs w:val="20"/>
        </w:rPr>
        <w:t>Code général des collectivités territoriales : « </w:t>
      </w:r>
      <w:r w:rsidRPr="00433C3D">
        <w:rPr>
          <w:rFonts w:ascii="Arial" w:hAnsi="Arial" w:cs="Arial"/>
          <w:color w:val="000000"/>
          <w:sz w:val="20"/>
          <w:szCs w:val="20"/>
        </w:rPr>
        <w:t>Le maire délégué remplit dans la commune déléguée les fonctions d'officier d'état civil et d'officier de po</w:t>
      </w:r>
      <w:bookmarkStart w:id="0" w:name="_GoBack"/>
      <w:bookmarkEnd w:id="0"/>
      <w:r w:rsidRPr="00433C3D">
        <w:rPr>
          <w:rFonts w:ascii="Arial" w:hAnsi="Arial" w:cs="Arial"/>
          <w:color w:val="000000"/>
          <w:sz w:val="20"/>
          <w:szCs w:val="20"/>
        </w:rPr>
        <w:t xml:space="preserve">lice judiciaire. Il peut être </w:t>
      </w:r>
      <w:r w:rsidRPr="00433C3D">
        <w:rPr>
          <w:rFonts w:ascii="Arial" w:hAnsi="Arial" w:cs="Arial"/>
          <w:color w:val="000000"/>
          <w:sz w:val="20"/>
          <w:szCs w:val="20"/>
        </w:rPr>
        <w:lastRenderedPageBreak/>
        <w:t>chargé, dans la commune déléguée, de l'exécution des lois et règlements de police et recevoir du maire les délégations prévues aux articles L. 2122-18 à L. 2122-20.</w:t>
      </w:r>
    </w:p>
    <w:p w:rsidR="00433C3D" w:rsidRDefault="00433C3D" w:rsidP="00433C3D">
      <w:pPr>
        <w:pStyle w:val="NormalWeb"/>
        <w:shd w:val="clear" w:color="auto" w:fill="FFFFFF"/>
        <w:spacing w:before="180" w:beforeAutospacing="0" w:after="180" w:afterAutospacing="0"/>
        <w:jc w:val="both"/>
        <w:rPr>
          <w:rFonts w:ascii="Century Gothic" w:hAnsi="Century Gothic" w:cs="Arial"/>
          <w:color w:val="000000"/>
          <w:sz w:val="20"/>
          <w:szCs w:val="20"/>
        </w:rPr>
      </w:pPr>
      <w:r w:rsidRPr="00433C3D">
        <w:rPr>
          <w:rFonts w:ascii="Arial" w:hAnsi="Arial" w:cs="Arial"/>
          <w:color w:val="000000"/>
          <w:sz w:val="20"/>
          <w:szCs w:val="20"/>
        </w:rPr>
        <w:t>Le maire délégué exerce également les fonctions d'adjoint au maire de la commune nouvelle, sans être comptabilisé au titre de la limite fixée à l'article L. 2122-2. </w:t>
      </w:r>
      <w:r w:rsidRPr="00433C3D">
        <w:rPr>
          <w:rFonts w:ascii="Century Gothic" w:hAnsi="Century Gothic" w:cs="Arial"/>
          <w:color w:val="000000"/>
          <w:sz w:val="20"/>
          <w:szCs w:val="20"/>
        </w:rPr>
        <w:t>».</w:t>
      </w:r>
    </w:p>
    <w:p w:rsidR="00433C3D" w:rsidRPr="00433C3D" w:rsidRDefault="00433C3D" w:rsidP="00433C3D">
      <w:pPr>
        <w:pStyle w:val="NormalWeb"/>
        <w:shd w:val="clear" w:color="auto" w:fill="FFFFFF"/>
        <w:spacing w:before="180" w:beforeAutospacing="0" w:after="180" w:afterAutospacing="0"/>
        <w:jc w:val="both"/>
        <w:rPr>
          <w:rFonts w:ascii="Arial" w:hAnsi="Arial" w:cs="Arial"/>
          <w:color w:val="000000"/>
          <w:sz w:val="20"/>
          <w:szCs w:val="20"/>
        </w:rPr>
      </w:pPr>
      <w:r>
        <w:rPr>
          <w:rFonts w:ascii="Century Gothic" w:hAnsi="Century Gothic" w:cs="Arial"/>
          <w:color w:val="000000"/>
          <w:sz w:val="20"/>
          <w:szCs w:val="20"/>
        </w:rPr>
        <w:t xml:space="preserve">Article L. 2113-14 du Code </w:t>
      </w:r>
      <w:r w:rsidRPr="00433C3D">
        <w:rPr>
          <w:rFonts w:ascii="Century Gothic" w:hAnsi="Century Gothic" w:cs="Arial"/>
          <w:color w:val="000000"/>
          <w:sz w:val="20"/>
          <w:szCs w:val="20"/>
        </w:rPr>
        <w:t>général des collectivités territoriales : « </w:t>
      </w:r>
      <w:r w:rsidRPr="00433C3D">
        <w:rPr>
          <w:rFonts w:ascii="Arial" w:hAnsi="Arial" w:cs="Arial"/>
          <w:color w:val="000000"/>
          <w:sz w:val="20"/>
          <w:szCs w:val="20"/>
        </w:rPr>
        <w:t>Le conseil municipal peut également désigner, parmi les conseillers communaux, un ou plusieurs adjoints au maire délégué.</w:t>
      </w:r>
    </w:p>
    <w:p w:rsidR="00433C3D" w:rsidRDefault="00433C3D" w:rsidP="00433C3D">
      <w:pPr>
        <w:shd w:val="clear" w:color="auto" w:fill="FFFFFF"/>
        <w:spacing w:before="180" w:after="180" w:line="240" w:lineRule="auto"/>
        <w:jc w:val="both"/>
        <w:rPr>
          <w:rFonts w:ascii="Century Gothic" w:eastAsia="Times New Roman" w:hAnsi="Century Gothic" w:cs="Arial"/>
          <w:color w:val="000000"/>
          <w:sz w:val="20"/>
          <w:szCs w:val="20"/>
          <w:lang w:eastAsia="fr-FR"/>
        </w:rPr>
      </w:pPr>
      <w:r w:rsidRPr="00433C3D">
        <w:rPr>
          <w:rFonts w:ascii="Arial" w:eastAsia="Times New Roman" w:hAnsi="Arial" w:cs="Arial"/>
          <w:color w:val="000000"/>
          <w:sz w:val="20"/>
          <w:szCs w:val="20"/>
          <w:lang w:eastAsia="fr-FR"/>
        </w:rPr>
        <w:t>Le nombre de ceux-ci ne peut excéder 30 % du nombre total des conseillers communaux. </w:t>
      </w:r>
      <w:r w:rsidRPr="00433C3D">
        <w:rPr>
          <w:rFonts w:ascii="Century Gothic" w:eastAsia="Times New Roman" w:hAnsi="Century Gothic" w:cs="Arial"/>
          <w:color w:val="000000"/>
          <w:sz w:val="20"/>
          <w:szCs w:val="20"/>
          <w:lang w:eastAsia="fr-FR"/>
        </w:rPr>
        <w:t>».</w:t>
      </w:r>
    </w:p>
    <w:p w:rsidR="00433C3D" w:rsidRDefault="00433C3D" w:rsidP="00433C3D">
      <w:pPr>
        <w:shd w:val="clear" w:color="auto" w:fill="FFFFFF"/>
        <w:spacing w:before="180" w:after="180" w:line="240" w:lineRule="auto"/>
        <w:jc w:val="both"/>
        <w:rPr>
          <w:rFonts w:ascii="Century Gothic" w:hAnsi="Century Gothic" w:cs="Arial"/>
          <w:color w:val="000000"/>
          <w:sz w:val="19"/>
          <w:szCs w:val="19"/>
          <w:shd w:val="clear" w:color="auto" w:fill="FFFFFF"/>
        </w:rPr>
      </w:pPr>
      <w:r>
        <w:rPr>
          <w:rFonts w:ascii="Century Gothic" w:eastAsia="Times New Roman" w:hAnsi="Century Gothic" w:cs="Arial"/>
          <w:color w:val="000000"/>
          <w:sz w:val="20"/>
          <w:szCs w:val="20"/>
          <w:lang w:eastAsia="fr-FR"/>
        </w:rPr>
        <w:t xml:space="preserve">Article L. 2113-15 du Code général des collectivités </w:t>
      </w:r>
      <w:r w:rsidRPr="00433C3D">
        <w:rPr>
          <w:rFonts w:ascii="Century Gothic" w:eastAsia="Times New Roman" w:hAnsi="Century Gothic" w:cs="Arial"/>
          <w:color w:val="000000"/>
          <w:sz w:val="20"/>
          <w:szCs w:val="20"/>
          <w:lang w:eastAsia="fr-FR"/>
        </w:rPr>
        <w:t>territoriales : « </w:t>
      </w:r>
      <w:r w:rsidRPr="00433C3D">
        <w:rPr>
          <w:rFonts w:ascii="Arial" w:hAnsi="Arial" w:cs="Arial"/>
          <w:color w:val="000000"/>
          <w:sz w:val="20"/>
          <w:szCs w:val="20"/>
          <w:shd w:val="clear" w:color="auto" w:fill="FFFFFF"/>
        </w:rPr>
        <w:t>Le conseil de la commune déléguée se réunit à l'annexe de la mairie située sur le territoire de la commune déléguée. </w:t>
      </w:r>
      <w:r w:rsidRPr="00433C3D">
        <w:rPr>
          <w:rFonts w:ascii="Century Gothic" w:hAnsi="Century Gothic" w:cs="Arial"/>
          <w:color w:val="000000"/>
          <w:sz w:val="20"/>
          <w:szCs w:val="20"/>
          <w:shd w:val="clear" w:color="auto" w:fill="FFFFFF"/>
        </w:rPr>
        <w:t>».</w:t>
      </w:r>
      <w:r w:rsidRPr="00433C3D">
        <w:rPr>
          <w:rFonts w:ascii="Century Gothic" w:hAnsi="Century Gothic" w:cs="Arial"/>
          <w:color w:val="000000"/>
          <w:sz w:val="19"/>
          <w:szCs w:val="19"/>
          <w:shd w:val="clear" w:color="auto" w:fill="FFFFFF"/>
        </w:rPr>
        <w:t xml:space="preserve"> </w:t>
      </w:r>
    </w:p>
    <w:p w:rsidR="00433C3D" w:rsidRDefault="00433C3D" w:rsidP="00433C3D">
      <w:pPr>
        <w:shd w:val="clear" w:color="auto" w:fill="FFFFFF"/>
        <w:spacing w:before="180" w:after="180" w:line="240" w:lineRule="auto"/>
        <w:jc w:val="both"/>
        <w:rPr>
          <w:rFonts w:ascii="Century Gothic" w:hAnsi="Century Gothic" w:cs="Arial"/>
          <w:color w:val="000000"/>
          <w:sz w:val="20"/>
          <w:szCs w:val="20"/>
          <w:shd w:val="clear" w:color="auto" w:fill="FFFFFF"/>
        </w:rPr>
      </w:pPr>
      <w:r w:rsidRPr="00433C3D">
        <w:rPr>
          <w:rFonts w:ascii="Century Gothic" w:hAnsi="Century Gothic" w:cs="Arial"/>
          <w:color w:val="000000"/>
          <w:sz w:val="20"/>
          <w:szCs w:val="20"/>
          <w:shd w:val="clear" w:color="auto" w:fill="FFFFFF"/>
        </w:rPr>
        <w:t>Article L. 2113-16 du Code général des collectivités territoriales : « </w:t>
      </w:r>
      <w:r w:rsidRPr="00433C3D">
        <w:rPr>
          <w:rFonts w:ascii="Arial" w:hAnsi="Arial" w:cs="Arial"/>
          <w:color w:val="000000"/>
          <w:sz w:val="20"/>
          <w:szCs w:val="20"/>
          <w:shd w:val="clear" w:color="auto" w:fill="FFFFFF"/>
        </w:rPr>
        <w:t>Le conseil de la commune déléguée est présidé par le maire délégué. </w:t>
      </w:r>
      <w:r w:rsidRPr="00433C3D">
        <w:rPr>
          <w:rFonts w:ascii="Century Gothic" w:hAnsi="Century Gothic" w:cs="Arial"/>
          <w:color w:val="000000"/>
          <w:sz w:val="20"/>
          <w:szCs w:val="20"/>
          <w:shd w:val="clear" w:color="auto" w:fill="FFFFFF"/>
        </w:rPr>
        <w:t>».</w:t>
      </w:r>
    </w:p>
    <w:p w:rsidR="00433C3D" w:rsidRPr="00433C3D" w:rsidRDefault="00433C3D" w:rsidP="00433C3D">
      <w:pPr>
        <w:pStyle w:val="NormalWeb"/>
        <w:shd w:val="clear" w:color="auto" w:fill="FFFFFF"/>
        <w:spacing w:before="180" w:beforeAutospacing="0" w:after="180" w:afterAutospacing="0"/>
        <w:jc w:val="both"/>
        <w:rPr>
          <w:rFonts w:ascii="Arial" w:hAnsi="Arial" w:cs="Arial"/>
          <w:color w:val="000000"/>
          <w:sz w:val="20"/>
          <w:szCs w:val="20"/>
        </w:rPr>
      </w:pPr>
      <w:r>
        <w:rPr>
          <w:rFonts w:ascii="Century Gothic" w:hAnsi="Century Gothic" w:cs="Arial"/>
          <w:color w:val="000000"/>
          <w:sz w:val="20"/>
          <w:szCs w:val="20"/>
          <w:shd w:val="clear" w:color="auto" w:fill="FFFFFF"/>
        </w:rPr>
        <w:t xml:space="preserve">Article L. 2113-17 </w:t>
      </w:r>
      <w:r w:rsidRPr="00433C3D">
        <w:rPr>
          <w:rFonts w:ascii="Century Gothic" w:hAnsi="Century Gothic" w:cs="Arial"/>
          <w:color w:val="000000"/>
          <w:sz w:val="20"/>
          <w:szCs w:val="20"/>
          <w:shd w:val="clear" w:color="auto" w:fill="FFFFFF"/>
        </w:rPr>
        <w:t>du Code général des collectivités territoriales : « </w:t>
      </w:r>
      <w:r w:rsidRPr="00433C3D">
        <w:rPr>
          <w:rFonts w:ascii="Arial" w:hAnsi="Arial" w:cs="Arial"/>
          <w:color w:val="000000"/>
          <w:sz w:val="20"/>
          <w:szCs w:val="20"/>
        </w:rPr>
        <w:t>Les articles L. 2511-9, L. 2511-10-1 à L. 2511-13, L. 2511-15 et L. 2511-17 à L. 2511-23, le quatrième alinéa de l'article L. 2511-25, les articles L. 2511-26, L. 2511-28 à L. 2511-33 du présent code et l'article 36 de la loi n° 82-1169 du 31 décembre 1982 relative à l'organisation administrative de Paris, Marseille, Lyon et des établissements publics de coopération intercommunale sont applicables aux communes déléguées.</w:t>
      </w:r>
    </w:p>
    <w:p w:rsidR="00433C3D" w:rsidRDefault="00433C3D" w:rsidP="00433C3D">
      <w:pPr>
        <w:pStyle w:val="NormalWeb"/>
        <w:shd w:val="clear" w:color="auto" w:fill="FFFFFF"/>
        <w:spacing w:before="180" w:beforeAutospacing="0" w:after="180" w:afterAutospacing="0"/>
        <w:jc w:val="both"/>
        <w:rPr>
          <w:rFonts w:ascii="Century Gothic" w:hAnsi="Century Gothic" w:cs="Arial"/>
          <w:color w:val="000000"/>
          <w:sz w:val="20"/>
          <w:szCs w:val="20"/>
        </w:rPr>
      </w:pPr>
      <w:r w:rsidRPr="00433C3D">
        <w:rPr>
          <w:rFonts w:ascii="Arial" w:hAnsi="Arial" w:cs="Arial"/>
          <w:color w:val="000000"/>
          <w:sz w:val="20"/>
          <w:szCs w:val="20"/>
        </w:rPr>
        <w:t>Par délibération du conseil municipal de la commune nouvelle, les articles L. 2511-14 et L. 2511-24 peuvent être applicables aux communes déléguées. </w:t>
      </w:r>
      <w:r w:rsidRPr="00433C3D">
        <w:rPr>
          <w:rFonts w:ascii="Century Gothic" w:hAnsi="Century Gothic" w:cs="Arial"/>
          <w:color w:val="000000"/>
          <w:sz w:val="20"/>
          <w:szCs w:val="20"/>
        </w:rPr>
        <w:t>».</w:t>
      </w:r>
    </w:p>
    <w:p w:rsidR="00433C3D" w:rsidRPr="00433C3D" w:rsidRDefault="00433C3D" w:rsidP="00433C3D">
      <w:pPr>
        <w:pStyle w:val="NormalWeb"/>
        <w:shd w:val="clear" w:color="auto" w:fill="FFFFFF"/>
        <w:spacing w:before="180" w:beforeAutospacing="0" w:after="180" w:afterAutospacing="0"/>
        <w:jc w:val="both"/>
        <w:rPr>
          <w:rFonts w:ascii="Arial" w:hAnsi="Arial" w:cs="Arial"/>
          <w:color w:val="000000"/>
          <w:sz w:val="20"/>
          <w:szCs w:val="20"/>
        </w:rPr>
      </w:pPr>
      <w:r>
        <w:rPr>
          <w:rFonts w:ascii="Century Gothic" w:hAnsi="Century Gothic" w:cs="Arial"/>
          <w:color w:val="000000"/>
          <w:sz w:val="20"/>
          <w:szCs w:val="20"/>
        </w:rPr>
        <w:t>Article L. 2113-</w:t>
      </w:r>
      <w:r w:rsidRPr="00433C3D">
        <w:rPr>
          <w:rFonts w:ascii="Century Gothic" w:hAnsi="Century Gothic" w:cs="Arial"/>
          <w:color w:val="000000"/>
          <w:sz w:val="20"/>
          <w:szCs w:val="20"/>
        </w:rPr>
        <w:t>17-1 du Code général des collectivités territoriales : « </w:t>
      </w:r>
      <w:r w:rsidRPr="00433C3D">
        <w:rPr>
          <w:rFonts w:ascii="Arial" w:hAnsi="Arial" w:cs="Arial"/>
          <w:color w:val="000000"/>
          <w:sz w:val="20"/>
          <w:szCs w:val="20"/>
        </w:rPr>
        <w:t>Le conseil municipal de la commune nouvelle adopte, dans les six mois qui suivent son installation, un règlement spécial organisant l'information et la consultation des communes déléguées concernant les affaires dont l'exécution est prévue, en tout ou partie, sur leur territoire.</w:t>
      </w:r>
    </w:p>
    <w:p w:rsidR="00433C3D" w:rsidRPr="00433C3D" w:rsidRDefault="00433C3D" w:rsidP="00433C3D">
      <w:pPr>
        <w:pStyle w:val="NormalWeb"/>
        <w:shd w:val="clear" w:color="auto" w:fill="FFFFFF"/>
        <w:spacing w:before="180" w:beforeAutospacing="0" w:after="180" w:afterAutospacing="0"/>
        <w:jc w:val="both"/>
        <w:rPr>
          <w:rFonts w:ascii="Arial" w:hAnsi="Arial" w:cs="Arial"/>
          <w:color w:val="000000"/>
          <w:sz w:val="20"/>
          <w:szCs w:val="20"/>
        </w:rPr>
      </w:pPr>
      <w:r w:rsidRPr="00433C3D">
        <w:rPr>
          <w:rFonts w:ascii="Arial" w:hAnsi="Arial" w:cs="Arial"/>
          <w:color w:val="000000"/>
          <w:sz w:val="20"/>
          <w:szCs w:val="20"/>
        </w:rPr>
        <w:t>Les communes déléguées dotées d'un conseil de la commune en application de l'article L. 2113-12 peuvent percevoir des dotations de la commune nouvelle. Le montant des sommes destinées aux dotations des communes déléguées ainsi que leur répartition sont fixés chaque année par le conseil municipal de la commune nouvelle. La commune nouvelle peut aussi confier à une commune déléguée la gestion d'équipements de proximité dans les conditions fixées aux quatre premiers alinéas de l'article L. 2511-16.</w:t>
      </w:r>
    </w:p>
    <w:p w:rsidR="00433C3D" w:rsidRDefault="00433C3D" w:rsidP="00433C3D">
      <w:pPr>
        <w:pStyle w:val="NormalWeb"/>
        <w:shd w:val="clear" w:color="auto" w:fill="FFFFFF"/>
        <w:spacing w:before="180" w:beforeAutospacing="0" w:after="180" w:afterAutospacing="0"/>
        <w:jc w:val="both"/>
        <w:rPr>
          <w:rFonts w:ascii="Century Gothic" w:hAnsi="Century Gothic" w:cs="Arial"/>
          <w:color w:val="000000"/>
          <w:sz w:val="20"/>
          <w:szCs w:val="20"/>
        </w:rPr>
      </w:pPr>
      <w:r w:rsidRPr="00433C3D">
        <w:rPr>
          <w:rFonts w:ascii="Arial" w:hAnsi="Arial" w:cs="Arial"/>
          <w:color w:val="000000"/>
          <w:sz w:val="20"/>
          <w:szCs w:val="20"/>
        </w:rPr>
        <w:t>Dans les cas prévus au deuxième alinéa du présent article, les dépenses et les recettes de chaque commune déléguée sont détaillées dans un état spécial. Dans ce cas, les articles L. 2511-36-1, L. 2511-37, L. 2511-41, L. 2511-43 et L. 2511-44 sont applicables aux communes déléguées. Les états spéciaux sont annexés au budget de la commune nouvelle. </w:t>
      </w:r>
      <w:r w:rsidRPr="00433C3D">
        <w:rPr>
          <w:rFonts w:ascii="Century Gothic" w:hAnsi="Century Gothic" w:cs="Arial"/>
          <w:color w:val="000000"/>
          <w:sz w:val="20"/>
          <w:szCs w:val="20"/>
        </w:rPr>
        <w:t>».</w:t>
      </w:r>
    </w:p>
    <w:p w:rsidR="00433C3D" w:rsidRDefault="00433C3D" w:rsidP="00433C3D">
      <w:pPr>
        <w:pStyle w:val="NormalWeb"/>
        <w:shd w:val="clear" w:color="auto" w:fill="FFFFFF"/>
        <w:spacing w:before="180" w:beforeAutospacing="0" w:after="180" w:afterAutospacing="0"/>
        <w:jc w:val="both"/>
        <w:rPr>
          <w:rFonts w:ascii="Century Gothic" w:hAnsi="Century Gothic" w:cs="Arial"/>
          <w:color w:val="000000"/>
          <w:sz w:val="20"/>
          <w:szCs w:val="20"/>
          <w:shd w:val="clear" w:color="auto" w:fill="FFFFFF"/>
        </w:rPr>
      </w:pPr>
      <w:r>
        <w:rPr>
          <w:rFonts w:ascii="Century Gothic" w:hAnsi="Century Gothic" w:cs="Arial"/>
          <w:color w:val="000000"/>
          <w:sz w:val="20"/>
          <w:szCs w:val="20"/>
        </w:rPr>
        <w:t xml:space="preserve">Article L. 2113-18 du Code général des </w:t>
      </w:r>
      <w:r w:rsidRPr="00433C3D">
        <w:rPr>
          <w:rFonts w:ascii="Century Gothic" w:hAnsi="Century Gothic" w:cs="Arial"/>
          <w:color w:val="000000"/>
          <w:sz w:val="20"/>
          <w:szCs w:val="20"/>
        </w:rPr>
        <w:t>collectivités territoriales : « </w:t>
      </w:r>
      <w:r w:rsidRPr="00433C3D">
        <w:rPr>
          <w:rFonts w:ascii="Arial" w:hAnsi="Arial" w:cs="Arial"/>
          <w:color w:val="000000"/>
          <w:sz w:val="20"/>
          <w:szCs w:val="20"/>
          <w:shd w:val="clear" w:color="auto" w:fill="FFFFFF"/>
        </w:rPr>
        <w:t>Sous réserve des dispositions du présent chapitre, les règles relatives aux délibérations et au fonctionnement des conseils municipaux ainsi que les règles qui s'imposent aux conseils municipaux dans l'exercice de leurs compétences s'appliquent aux conseils des communes déléguées pour l'exercice de leurs attributions définies à la présente section. </w:t>
      </w:r>
      <w:r w:rsidRPr="00433C3D">
        <w:rPr>
          <w:rFonts w:ascii="Century Gothic" w:hAnsi="Century Gothic" w:cs="Arial"/>
          <w:color w:val="000000"/>
          <w:sz w:val="20"/>
          <w:szCs w:val="20"/>
          <w:shd w:val="clear" w:color="auto" w:fill="FFFFFF"/>
        </w:rPr>
        <w:t>».</w:t>
      </w:r>
    </w:p>
    <w:p w:rsidR="003C50EE" w:rsidRPr="003C50EE" w:rsidRDefault="00433C3D" w:rsidP="003C50EE">
      <w:pPr>
        <w:pStyle w:val="NormalWeb"/>
        <w:shd w:val="clear" w:color="auto" w:fill="FFFFFF"/>
        <w:spacing w:before="180" w:beforeAutospacing="0" w:after="180" w:afterAutospacing="0"/>
        <w:jc w:val="both"/>
        <w:rPr>
          <w:rFonts w:ascii="Arial" w:hAnsi="Arial" w:cs="Arial"/>
          <w:color w:val="000000"/>
          <w:sz w:val="20"/>
          <w:szCs w:val="20"/>
        </w:rPr>
      </w:pPr>
      <w:r>
        <w:rPr>
          <w:rFonts w:ascii="Century Gothic" w:hAnsi="Century Gothic" w:cs="Arial"/>
          <w:color w:val="000000"/>
          <w:sz w:val="20"/>
          <w:szCs w:val="20"/>
          <w:shd w:val="clear" w:color="auto" w:fill="FFFFFF"/>
        </w:rPr>
        <w:t xml:space="preserve">Article L. 2113-19 du Code </w:t>
      </w:r>
      <w:r w:rsidRPr="003C50EE">
        <w:rPr>
          <w:rFonts w:ascii="Century Gothic" w:hAnsi="Century Gothic" w:cs="Arial"/>
          <w:color w:val="000000"/>
          <w:sz w:val="20"/>
          <w:szCs w:val="20"/>
          <w:shd w:val="clear" w:color="auto" w:fill="FFFFFF"/>
        </w:rPr>
        <w:t>général des collectivités territoriales : « </w:t>
      </w:r>
      <w:r w:rsidR="003C50EE" w:rsidRPr="003C50EE">
        <w:rPr>
          <w:rFonts w:ascii="Arial" w:hAnsi="Arial" w:cs="Arial"/>
          <w:color w:val="000000"/>
          <w:sz w:val="20"/>
          <w:szCs w:val="20"/>
        </w:rPr>
        <w:t>Les dispositions du chapitre III du titre II du livre Ier de la présente partie relatives au maire et à ses adjoints sont également applicables respectivement aux maires délégués et à leurs adjoints.</w:t>
      </w:r>
    </w:p>
    <w:p w:rsidR="00433C3D" w:rsidRPr="003C50EE" w:rsidRDefault="003C50EE" w:rsidP="003C50EE">
      <w:pPr>
        <w:pStyle w:val="NormalWeb"/>
        <w:shd w:val="clear" w:color="auto" w:fill="FFFFFF"/>
        <w:spacing w:before="180" w:beforeAutospacing="0" w:after="180" w:afterAutospacing="0"/>
        <w:jc w:val="both"/>
        <w:rPr>
          <w:rFonts w:ascii="Arial" w:hAnsi="Arial" w:cs="Arial"/>
          <w:color w:val="000000"/>
          <w:sz w:val="20"/>
          <w:szCs w:val="20"/>
        </w:rPr>
      </w:pPr>
      <w:r w:rsidRPr="003C50EE">
        <w:rPr>
          <w:rFonts w:ascii="Arial" w:hAnsi="Arial" w:cs="Arial"/>
          <w:color w:val="000000"/>
          <w:sz w:val="20"/>
          <w:szCs w:val="20"/>
        </w:rPr>
        <w:t>Toutefois, pour l'application des articles L. 2123-23 et L. 2123-24, les indemnités maximales pour l'exercice effectif des fonctions de maire délégué et d'adjoint au maire délégué sont votées par le conseil municipal en fonction de la population de la commune déléguée et l'indemnité versée au titre des fonctions d'adjoint au maire de la commune nouvelle ne peut être cumulée avec l'indemnité de maire délégué ou d'adjoint au maire délégué. Le montant cumulé des indemnités des adjoints de la commune nouvelle et des maires délégués ne peut excéder le montant cumulé des indemnités maximales susceptibles d'être allouées aux adjoints d'une commune appartenant à la même strate démographique que la commune nouvelle et des indemnités maximales susceptibles d'être allouées aux maires de communes appartenant aux mêmes strates démographiques que les communes déléguées. </w:t>
      </w:r>
      <w:r w:rsidRPr="003C50EE">
        <w:rPr>
          <w:rFonts w:ascii="Century Gothic" w:hAnsi="Century Gothic" w:cs="Arial"/>
          <w:color w:val="000000"/>
          <w:sz w:val="20"/>
          <w:szCs w:val="20"/>
        </w:rPr>
        <w:t>».</w:t>
      </w:r>
    </w:p>
    <w:p w:rsidR="00F73094" w:rsidRDefault="00F73094" w:rsidP="00F73094">
      <w:pPr>
        <w:jc w:val="both"/>
        <w:rPr>
          <w:rFonts w:ascii="Century Gothic" w:hAnsi="Century Gothic"/>
          <w:sz w:val="20"/>
        </w:rPr>
      </w:pPr>
    </w:p>
    <w:p w:rsidR="00E220B4" w:rsidRPr="007B5CB5" w:rsidRDefault="007B5CB5" w:rsidP="007B5CB5">
      <w:pPr>
        <w:pStyle w:val="Paragraphedeliste"/>
        <w:numPr>
          <w:ilvl w:val="0"/>
          <w:numId w:val="11"/>
        </w:numPr>
        <w:jc w:val="both"/>
        <w:rPr>
          <w:rFonts w:ascii="Century Gothic" w:hAnsi="Century Gothic"/>
          <w:b/>
        </w:rPr>
      </w:pPr>
      <w:r w:rsidRPr="007B5CB5">
        <w:rPr>
          <w:rFonts w:ascii="Century Gothic" w:hAnsi="Century Gothic"/>
          <w:b/>
        </w:rPr>
        <w:t>Conséquences de la création d’une commune nouvelle sur les EPCI à fiscalité propre</w:t>
      </w:r>
    </w:p>
    <w:p w:rsidR="007B5CB5" w:rsidRDefault="007B5CB5" w:rsidP="00E8044C">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Deux cas de figure</w:t>
      </w:r>
      <w:r w:rsidR="004C035E">
        <w:rPr>
          <w:rFonts w:ascii="Century Gothic" w:hAnsi="Century Gothic"/>
          <w:sz w:val="20"/>
        </w:rPr>
        <w:t>s</w:t>
      </w:r>
      <w:r>
        <w:rPr>
          <w:rFonts w:ascii="Century Gothic" w:hAnsi="Century Gothic"/>
          <w:sz w:val="20"/>
        </w:rPr>
        <w:t xml:space="preserve"> peuvent alors se présenter : soit toutes les communes du ou des EPCI forment une seule commune soit les communes anciennes appartiennent à des EPCI distincts. </w:t>
      </w:r>
    </w:p>
    <w:p w:rsidR="007B5CB5" w:rsidRDefault="007B5CB5" w:rsidP="00E8044C">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Dans le cas où toutes les communes d’un ou plusieurs EPCI à fiscalité propre forment une seule commune nouvelle, l’arrêté portant création de ladite commune emporte également suppression de l’EPCI ou des EPCI à fiscalité propre dont étaient membres les communes intéressées.</w:t>
      </w:r>
    </w:p>
    <w:p w:rsidR="00E8044C" w:rsidRDefault="007B5CB5" w:rsidP="00E8044C">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L’ensemble des biens, droits et obligations du ou des EPCI et des communes dont est issue la commune nouvelle est transférée à cette dernière. La commune nouvelle peut, par exception et sans appartenir à un EPCI à fiscalité propre, disposer des mêmes « prérogatives » et être soumise aux mêmes « obligations » que celles que</w:t>
      </w:r>
      <w:r w:rsidR="00E8044C">
        <w:rPr>
          <w:rFonts w:ascii="Century Gothic" w:hAnsi="Century Gothic"/>
          <w:sz w:val="20"/>
        </w:rPr>
        <w:t xml:space="preserve"> la loi attribue à un tel EPCI.</w:t>
      </w:r>
    </w:p>
    <w:p w:rsidR="007B5CB5" w:rsidRDefault="00E8044C" w:rsidP="00E8044C">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Il est cependant obligatoire d’adhérer à un EPCI avant le prochain renouvellement général des conseillers municipaux.</w:t>
      </w:r>
    </w:p>
    <w:p w:rsidR="00E8044C" w:rsidRPr="00E8044C" w:rsidRDefault="00E8044C" w:rsidP="00E8044C">
      <w:pPr>
        <w:pStyle w:val="NormalWeb"/>
        <w:shd w:val="clear" w:color="auto" w:fill="FFFFFF"/>
        <w:spacing w:before="180" w:beforeAutospacing="0" w:after="180" w:afterAutospacing="0"/>
        <w:jc w:val="both"/>
        <w:rPr>
          <w:rFonts w:ascii="Arial" w:hAnsi="Arial" w:cs="Arial"/>
          <w:color w:val="000000"/>
          <w:sz w:val="20"/>
          <w:szCs w:val="20"/>
        </w:rPr>
      </w:pPr>
      <w:r>
        <w:rPr>
          <w:rFonts w:ascii="Century Gothic" w:hAnsi="Century Gothic"/>
          <w:sz w:val="20"/>
        </w:rPr>
        <w:t xml:space="preserve">Article L. 2113-5 I </w:t>
      </w:r>
      <w:r w:rsidRPr="00E8044C">
        <w:rPr>
          <w:rFonts w:ascii="Century Gothic" w:hAnsi="Century Gothic"/>
          <w:sz w:val="20"/>
          <w:szCs w:val="20"/>
        </w:rPr>
        <w:t>du Code général des collectivités territoriales : « </w:t>
      </w:r>
      <w:r w:rsidRPr="00E8044C">
        <w:rPr>
          <w:rFonts w:ascii="Arial" w:hAnsi="Arial" w:cs="Arial"/>
          <w:color w:val="000000"/>
          <w:sz w:val="20"/>
          <w:szCs w:val="20"/>
        </w:rPr>
        <w:t>I. – En cas de création d'une commune nouvelle regroupant toutes les communes membres d'un ou de plusieurs établissements publics de coopération intercommunale à fiscalité propre, l'arrêté portant création de ladite commune nouvelle emporte également suppression de l'établissement public de coopération intercommunale à fiscalité propre dont étaient membres les communes intéressées.</w:t>
      </w:r>
    </w:p>
    <w:p w:rsidR="00E8044C" w:rsidRPr="00E8044C" w:rsidRDefault="00E8044C" w:rsidP="00E8044C">
      <w:pPr>
        <w:pStyle w:val="NormalWeb"/>
        <w:shd w:val="clear" w:color="auto" w:fill="FFFFFF"/>
        <w:spacing w:before="180" w:beforeAutospacing="0" w:after="180" w:afterAutospacing="0"/>
        <w:jc w:val="both"/>
        <w:rPr>
          <w:rFonts w:ascii="Arial" w:hAnsi="Arial" w:cs="Arial"/>
          <w:color w:val="000000"/>
          <w:sz w:val="20"/>
          <w:szCs w:val="20"/>
        </w:rPr>
      </w:pPr>
      <w:r w:rsidRPr="00E8044C">
        <w:rPr>
          <w:rFonts w:ascii="Arial" w:hAnsi="Arial" w:cs="Arial"/>
          <w:color w:val="000000"/>
          <w:sz w:val="20"/>
          <w:szCs w:val="20"/>
        </w:rPr>
        <w:t>L'ensemble des biens, droits et obligations du ou des établissements publics de coopération intercommunale à fiscalité propre supprimés et des communes dont est issue la commune nouvelle est transféré à cette dernière.</w:t>
      </w:r>
    </w:p>
    <w:p w:rsidR="00E8044C" w:rsidRPr="00E8044C" w:rsidRDefault="00E8044C" w:rsidP="00E8044C">
      <w:pPr>
        <w:pStyle w:val="NormalWeb"/>
        <w:shd w:val="clear" w:color="auto" w:fill="FFFFFF"/>
        <w:spacing w:before="180" w:beforeAutospacing="0" w:after="180" w:afterAutospacing="0"/>
        <w:jc w:val="both"/>
        <w:rPr>
          <w:rFonts w:ascii="Arial" w:hAnsi="Arial" w:cs="Arial"/>
          <w:color w:val="000000"/>
          <w:sz w:val="20"/>
          <w:szCs w:val="20"/>
        </w:rPr>
      </w:pPr>
      <w:r w:rsidRPr="00E8044C">
        <w:rPr>
          <w:rFonts w:ascii="Arial" w:hAnsi="Arial" w:cs="Arial"/>
          <w:color w:val="000000"/>
          <w:sz w:val="20"/>
          <w:szCs w:val="20"/>
        </w:rPr>
        <w:t>La création de la commune nouvelle entraîne sa substitution dans toutes les délibérations et dans tous les actes pris par le ou les établissements publics de coopération intercommunale à fiscalité propre supprimés et par les communes qui en étaient membres.</w:t>
      </w:r>
    </w:p>
    <w:p w:rsidR="00E8044C" w:rsidRPr="00E8044C" w:rsidRDefault="00E8044C" w:rsidP="00E8044C">
      <w:pPr>
        <w:pStyle w:val="NormalWeb"/>
        <w:shd w:val="clear" w:color="auto" w:fill="FFFFFF"/>
        <w:spacing w:before="180" w:beforeAutospacing="0" w:after="180" w:afterAutospacing="0"/>
        <w:jc w:val="both"/>
        <w:rPr>
          <w:rFonts w:ascii="Arial" w:hAnsi="Arial" w:cs="Arial"/>
          <w:color w:val="000000"/>
          <w:sz w:val="20"/>
          <w:szCs w:val="20"/>
        </w:rPr>
      </w:pPr>
      <w:r w:rsidRPr="00E8044C">
        <w:rPr>
          <w:rFonts w:ascii="Arial" w:hAnsi="Arial" w:cs="Arial"/>
          <w:color w:val="000000"/>
          <w:sz w:val="20"/>
          <w:szCs w:val="20"/>
        </w:rPr>
        <w:t>Les contrats sont exécutés dans les conditions antérieures jusqu'à leur échéance, sauf accord contraire des parties. Les cocontractants sont informés de la substitution de personne morale par la commune nouvelle. La substitution de personne morale dans les contrats conclus par le ou les établissements publics de coopération intercommunale à fiscalité propre supprimés et les communes n'entraîne aucun droit à résiliation ou à indemnisation pour le cocontractant.</w:t>
      </w:r>
    </w:p>
    <w:p w:rsidR="00E8044C" w:rsidRPr="00E8044C" w:rsidRDefault="00E8044C" w:rsidP="00E8044C">
      <w:pPr>
        <w:pStyle w:val="NormalWeb"/>
        <w:shd w:val="clear" w:color="auto" w:fill="FFFFFF"/>
        <w:spacing w:before="180" w:beforeAutospacing="0" w:after="180" w:afterAutospacing="0"/>
        <w:jc w:val="both"/>
        <w:rPr>
          <w:rFonts w:ascii="Arial" w:hAnsi="Arial" w:cs="Arial"/>
          <w:color w:val="000000"/>
          <w:sz w:val="20"/>
          <w:szCs w:val="20"/>
        </w:rPr>
      </w:pPr>
      <w:r w:rsidRPr="00E8044C">
        <w:rPr>
          <w:rFonts w:ascii="Arial" w:hAnsi="Arial" w:cs="Arial"/>
          <w:color w:val="000000"/>
          <w:sz w:val="20"/>
          <w:szCs w:val="20"/>
        </w:rPr>
        <w:t>L'ensemble des personnels du ou des établissements publics de coopération intercommunale à fiscalité propre supprimés et des communes dont est issue la commune nouvelle est réputé relever de cette dernière dans les conditions de statut et d'emploi qui sont les siennes. L'article L. 5111-7 est applicable.</w:t>
      </w:r>
    </w:p>
    <w:p w:rsidR="00E8044C" w:rsidRDefault="00E8044C" w:rsidP="00E8044C">
      <w:pPr>
        <w:pStyle w:val="NormalWeb"/>
        <w:shd w:val="clear" w:color="auto" w:fill="FFFFFF"/>
        <w:spacing w:before="180" w:beforeAutospacing="0" w:after="180" w:afterAutospacing="0"/>
        <w:jc w:val="both"/>
        <w:rPr>
          <w:rFonts w:ascii="Century Gothic" w:hAnsi="Century Gothic" w:cs="Arial"/>
          <w:color w:val="000000"/>
          <w:sz w:val="20"/>
          <w:szCs w:val="20"/>
        </w:rPr>
      </w:pPr>
      <w:r w:rsidRPr="00E8044C">
        <w:rPr>
          <w:rFonts w:ascii="Arial" w:hAnsi="Arial" w:cs="Arial"/>
          <w:color w:val="000000"/>
          <w:sz w:val="20"/>
          <w:szCs w:val="20"/>
        </w:rPr>
        <w:t xml:space="preserve">La commune nouvelle est substituée </w:t>
      </w:r>
      <w:proofErr w:type="gramStart"/>
      <w:r w:rsidRPr="00E8044C">
        <w:rPr>
          <w:rFonts w:ascii="Arial" w:hAnsi="Arial" w:cs="Arial"/>
          <w:color w:val="000000"/>
          <w:sz w:val="20"/>
          <w:szCs w:val="20"/>
        </w:rPr>
        <w:t>à le</w:t>
      </w:r>
      <w:proofErr w:type="gramEnd"/>
      <w:r w:rsidRPr="00E8044C">
        <w:rPr>
          <w:rFonts w:ascii="Arial" w:hAnsi="Arial" w:cs="Arial"/>
          <w:color w:val="000000"/>
          <w:sz w:val="20"/>
          <w:szCs w:val="20"/>
        </w:rPr>
        <w:t xml:space="preserve"> ou les établissements publics de coopération intercommunale supprimés et aux communes dont elle est issue dans les syndicats dont ils étaient membres. </w:t>
      </w:r>
      <w:r w:rsidRPr="00E8044C">
        <w:rPr>
          <w:rFonts w:ascii="Century Gothic" w:hAnsi="Century Gothic" w:cs="Arial"/>
          <w:color w:val="000000"/>
          <w:sz w:val="20"/>
          <w:szCs w:val="20"/>
        </w:rPr>
        <w:t>».</w:t>
      </w:r>
    </w:p>
    <w:p w:rsidR="00E8044C" w:rsidRDefault="00E8044C" w:rsidP="00E8044C">
      <w:pPr>
        <w:pStyle w:val="NormalWeb"/>
        <w:shd w:val="clear" w:color="auto" w:fill="FFFFFF"/>
        <w:spacing w:before="180" w:beforeAutospacing="0" w:after="180" w:afterAutospacing="0"/>
        <w:jc w:val="both"/>
        <w:rPr>
          <w:rFonts w:ascii="Century Gothic" w:hAnsi="Century Gothic" w:cs="Arial"/>
          <w:color w:val="000000"/>
          <w:sz w:val="20"/>
          <w:szCs w:val="20"/>
          <w:shd w:val="clear" w:color="auto" w:fill="FFFFFF"/>
        </w:rPr>
      </w:pPr>
      <w:r w:rsidRPr="00E8044C">
        <w:rPr>
          <w:rFonts w:ascii="Century Gothic" w:hAnsi="Century Gothic" w:cs="Arial"/>
          <w:color w:val="000000"/>
          <w:sz w:val="20"/>
          <w:szCs w:val="20"/>
        </w:rPr>
        <w:t>Article L. 2113-9 du Code général des collectivités territoriales : « </w:t>
      </w:r>
      <w:r w:rsidRPr="00E8044C">
        <w:rPr>
          <w:rFonts w:ascii="Arial" w:hAnsi="Arial" w:cs="Arial"/>
          <w:color w:val="000000"/>
          <w:sz w:val="20"/>
          <w:szCs w:val="20"/>
          <w:shd w:val="clear" w:color="auto" w:fill="FFFFFF"/>
        </w:rPr>
        <w:t xml:space="preserve">Une commune nouvelle regroupant toutes les communes membres d'un ou plusieurs établissements publics de coopération intercommunale à fiscalité propre ou créée à partir de toutes les communes membres d'un établissement public de coopération intercommunale à fiscalité propre et d'une ou plusieurs communes non précédemment membres d'un établissement public de coopération intercommunale à fiscalité propre </w:t>
      </w:r>
      <w:proofErr w:type="spellStart"/>
      <w:r w:rsidRPr="00E8044C">
        <w:rPr>
          <w:rFonts w:ascii="Arial" w:hAnsi="Arial" w:cs="Arial"/>
          <w:color w:val="000000"/>
          <w:sz w:val="20"/>
          <w:szCs w:val="20"/>
          <w:shd w:val="clear" w:color="auto" w:fill="FFFFFF"/>
        </w:rPr>
        <w:t>adhére</w:t>
      </w:r>
      <w:proofErr w:type="spellEnd"/>
      <w:r w:rsidRPr="00E8044C">
        <w:rPr>
          <w:rFonts w:ascii="Arial" w:hAnsi="Arial" w:cs="Arial"/>
          <w:color w:val="000000"/>
          <w:sz w:val="20"/>
          <w:szCs w:val="20"/>
          <w:shd w:val="clear" w:color="auto" w:fill="FFFFFF"/>
        </w:rPr>
        <w:t xml:space="preserve"> à un établissement public de coopération intercommunale à fiscalité propre avant le prochain renouvellement général des conseils municipaux et au plus tard vingt-quatre mois après la date de sa création. </w:t>
      </w:r>
      <w:r w:rsidRPr="00E8044C">
        <w:rPr>
          <w:rFonts w:ascii="Century Gothic" w:hAnsi="Century Gothic" w:cs="Arial"/>
          <w:color w:val="000000"/>
          <w:sz w:val="20"/>
          <w:szCs w:val="20"/>
          <w:shd w:val="clear" w:color="auto" w:fill="FFFFFF"/>
        </w:rPr>
        <w:t>».</w:t>
      </w:r>
    </w:p>
    <w:p w:rsidR="004C035E" w:rsidRPr="00E8044C" w:rsidRDefault="004C035E" w:rsidP="00E8044C">
      <w:pPr>
        <w:pStyle w:val="NormalWeb"/>
        <w:shd w:val="clear" w:color="auto" w:fill="FFFFFF"/>
        <w:spacing w:before="180" w:beforeAutospacing="0" w:after="180" w:afterAutospacing="0"/>
        <w:jc w:val="both"/>
        <w:rPr>
          <w:rFonts w:ascii="Arial" w:hAnsi="Arial" w:cs="Arial"/>
          <w:color w:val="000000"/>
          <w:sz w:val="20"/>
          <w:szCs w:val="20"/>
        </w:rPr>
      </w:pPr>
    </w:p>
    <w:p w:rsidR="007B5CB5" w:rsidRDefault="00E8044C" w:rsidP="00524774">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 xml:space="preserve">Le second cas de figure qui peut se présenter est celui où la commune nouvelle est issue de communes appartenant à des EPCI à fiscalité propre distincts. </w:t>
      </w:r>
    </w:p>
    <w:p w:rsidR="00E8044C" w:rsidRDefault="00E8044C" w:rsidP="00524774">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lastRenderedPageBreak/>
        <w:t xml:space="preserve">Quand la commune nouvelle est issue de communes membres d’EPCI distincts et qu’au moins la moitié des conseils municipaux de communes incluses dans la commune nouvelle, représentant au moins la moitié de la population, ont délibéré en faveur de son rattachement à un même EPCI, le représentant de l’Etat dans le département saisit pour avis l’organe délibérant de l’EPCI. </w:t>
      </w:r>
    </w:p>
    <w:p w:rsidR="00E8044C" w:rsidRDefault="00E8044C" w:rsidP="00524774">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En cas de désaccord quant au rattachement, le représentant de l’Etat dans le département saisit la commission départementale de la coopération intercommunale d’une proposition de rattachement de la commune nouvelle à un autre EPCI à fiscalité propre. Cette proposition est soumise à l’avis de l’organe délibérant de l’EPCI auprès duquel le rattachement est envisagé.</w:t>
      </w:r>
    </w:p>
    <w:p w:rsidR="00524774" w:rsidRDefault="00524774" w:rsidP="00524774">
      <w:pPr>
        <w:pBdr>
          <w:top w:val="single" w:sz="4" w:space="1" w:color="auto"/>
          <w:left w:val="single" w:sz="4" w:space="4" w:color="auto"/>
          <w:bottom w:val="single" w:sz="4" w:space="1" w:color="auto"/>
          <w:right w:val="single" w:sz="4" w:space="4" w:color="auto"/>
        </w:pBdr>
        <w:jc w:val="both"/>
        <w:rPr>
          <w:rFonts w:ascii="Century Gothic" w:hAnsi="Century Gothic"/>
          <w:sz w:val="20"/>
        </w:rPr>
      </w:pPr>
      <w:r>
        <w:rPr>
          <w:rFonts w:ascii="Century Gothic" w:hAnsi="Century Gothic"/>
          <w:sz w:val="20"/>
        </w:rPr>
        <w:t xml:space="preserve">Si les EPCI sont en désaccord avec le souhait de rattachement, ils peuvent saisir également la commission départementale de la coopération intercommunale ; elle dispose alors d’un mois pour se prononcer. </w:t>
      </w:r>
    </w:p>
    <w:p w:rsidR="00E8044C" w:rsidRPr="00E8044C" w:rsidRDefault="00E8044C" w:rsidP="00E8044C">
      <w:pPr>
        <w:pStyle w:val="NormalWeb"/>
        <w:shd w:val="clear" w:color="auto" w:fill="FFFFFF"/>
        <w:spacing w:before="180" w:beforeAutospacing="0" w:after="180" w:afterAutospacing="0"/>
        <w:jc w:val="both"/>
        <w:rPr>
          <w:rFonts w:ascii="Arial" w:hAnsi="Arial" w:cs="Arial"/>
          <w:color w:val="000000"/>
          <w:sz w:val="20"/>
          <w:szCs w:val="20"/>
        </w:rPr>
      </w:pPr>
      <w:r>
        <w:rPr>
          <w:rFonts w:ascii="Century Gothic" w:hAnsi="Century Gothic"/>
          <w:sz w:val="20"/>
        </w:rPr>
        <w:t xml:space="preserve">Article L. </w:t>
      </w:r>
      <w:r w:rsidRPr="00E8044C">
        <w:rPr>
          <w:rFonts w:ascii="Century Gothic" w:hAnsi="Century Gothic"/>
          <w:sz w:val="20"/>
          <w:szCs w:val="20"/>
        </w:rPr>
        <w:t>2113-5 II du Code général des collectivités territoriales : « </w:t>
      </w:r>
      <w:r w:rsidRPr="00E8044C">
        <w:rPr>
          <w:rFonts w:ascii="Arial" w:hAnsi="Arial" w:cs="Arial"/>
          <w:color w:val="000000"/>
          <w:sz w:val="20"/>
          <w:szCs w:val="20"/>
        </w:rPr>
        <w:t>II. – Lorsque la commune nouvelle est issue de communes contiguës membres d'établissements publics de coopération intercommunale à fiscalité propre distincts et qu'au moins la moitié des conseils municipaux des communes incluses dans le périmètre de la commune nouvelle, représentant au moins la moitié de sa population, ont délibéré en faveur de son rattachement à un même établissement public de coopération intercommunale à fiscalité propre, le représentant de l'Etat dans le département saisit pour avis l'organe délibérant de l'établissement public de coopération intercommunale à fiscalité propre en faveur duquel les communes constitutives de la commune nouvelle ont délibéré, les organes délibérants des autres établissements publics de coopération intercommunale à fiscalité propre dont sont membres les communes constitutives de la commune nouvelle, ainsi que les conseils municipaux des communes membres de ces établissements, qui disposent d'un délai d'un mois pour se prononcer sur le rattachement envisagé.</w:t>
      </w:r>
    </w:p>
    <w:p w:rsidR="00E8044C" w:rsidRPr="00E8044C" w:rsidRDefault="00E8044C" w:rsidP="00E8044C">
      <w:pPr>
        <w:pStyle w:val="NormalWeb"/>
        <w:shd w:val="clear" w:color="auto" w:fill="FFFFFF"/>
        <w:spacing w:before="180" w:beforeAutospacing="0" w:after="180" w:afterAutospacing="0"/>
        <w:jc w:val="both"/>
        <w:rPr>
          <w:rFonts w:ascii="Arial" w:hAnsi="Arial" w:cs="Arial"/>
          <w:color w:val="000000"/>
          <w:sz w:val="20"/>
          <w:szCs w:val="20"/>
        </w:rPr>
      </w:pPr>
      <w:r w:rsidRPr="00E8044C">
        <w:rPr>
          <w:rFonts w:ascii="Arial" w:hAnsi="Arial" w:cs="Arial"/>
          <w:color w:val="000000"/>
          <w:sz w:val="20"/>
          <w:szCs w:val="20"/>
        </w:rPr>
        <w:t>A défaut d'un souhait de rattachement formé dans les conditions de majorité prévues au premier alinéa du présent II ou en cas de désaccord avec le souhait exprimé par les communes constitutives de la commune nouvelle, le représentant de l'Etat dans le département saisit la commission départementale de la coopération intercommunale, dans un délai d'un mois à compter de la dernière délibération intervenue en application de l'article </w:t>
      </w:r>
      <w:r w:rsidRPr="00524774">
        <w:rPr>
          <w:rFonts w:ascii="Arial" w:hAnsi="Arial" w:cs="Arial"/>
          <w:color w:val="000000"/>
          <w:sz w:val="20"/>
          <w:szCs w:val="20"/>
        </w:rPr>
        <w:t>L. 2113-2 </w:t>
      </w:r>
      <w:r w:rsidRPr="00E8044C">
        <w:rPr>
          <w:rFonts w:ascii="Arial" w:hAnsi="Arial" w:cs="Arial"/>
          <w:color w:val="000000"/>
          <w:sz w:val="20"/>
          <w:szCs w:val="20"/>
        </w:rPr>
        <w:t>ou, le cas échéant, de l'expiration du délai de trois mois prévu aux septième et avant-dernier alinéas du même article L. 2113-2, d'une proposition de rattachement de la commune nouvelle à un autre établissement public de coopération intercommunale à fiscalité propre. Cette proposition est soumise pour avis par le représentant de l'Etat dans le département à l'organe délibérant de l'établissement auquel le rattachement est envisagé, aux organes délibérants des autres établissements dont sont membres les communes constitutives de la commune nouvelle, ainsi qu'aux conseils municipaux des communes membres de ces établissements, qui disposent d'un délai d'un mois pour se prononcer.</w:t>
      </w:r>
    </w:p>
    <w:p w:rsidR="00E8044C" w:rsidRPr="00E8044C" w:rsidRDefault="00E8044C" w:rsidP="00E8044C">
      <w:pPr>
        <w:pStyle w:val="NormalWeb"/>
        <w:shd w:val="clear" w:color="auto" w:fill="FFFFFF"/>
        <w:spacing w:before="180" w:beforeAutospacing="0" w:after="180" w:afterAutospacing="0"/>
        <w:jc w:val="both"/>
        <w:rPr>
          <w:rFonts w:ascii="Arial" w:hAnsi="Arial" w:cs="Arial"/>
          <w:color w:val="000000"/>
          <w:sz w:val="20"/>
          <w:szCs w:val="20"/>
        </w:rPr>
      </w:pPr>
      <w:r w:rsidRPr="00E8044C">
        <w:rPr>
          <w:rFonts w:ascii="Arial" w:hAnsi="Arial" w:cs="Arial"/>
          <w:color w:val="000000"/>
          <w:sz w:val="20"/>
          <w:szCs w:val="20"/>
        </w:rPr>
        <w:t>En cas de désaccord avec le souhait de rattachement formulé par les conseils municipaux des communes constitutives de la commune nouvelle, les établissements publics de coopération intercommunale à fiscalité propre concernés ou leurs communes membres peuvent également, dans un délai de deux mois à compter de la dernière délibération intervenue en application dudit article L. 2113-2 ou, le cas échéant, de l'expiration du délai de trois mois prévu aux septième et avant-dernier alinéas du même article L. 2113-2, saisir la commission départementale de la coopération intercommunale.</w:t>
      </w:r>
    </w:p>
    <w:p w:rsidR="00E8044C" w:rsidRPr="00E8044C" w:rsidRDefault="00E8044C" w:rsidP="00E8044C">
      <w:pPr>
        <w:pStyle w:val="NormalWeb"/>
        <w:shd w:val="clear" w:color="auto" w:fill="FFFFFF"/>
        <w:spacing w:before="180" w:beforeAutospacing="0" w:after="180" w:afterAutospacing="0"/>
        <w:jc w:val="both"/>
        <w:rPr>
          <w:rFonts w:ascii="Arial" w:hAnsi="Arial" w:cs="Arial"/>
          <w:color w:val="000000"/>
          <w:sz w:val="20"/>
          <w:szCs w:val="20"/>
        </w:rPr>
      </w:pPr>
      <w:r w:rsidRPr="00E8044C">
        <w:rPr>
          <w:rFonts w:ascii="Arial" w:hAnsi="Arial" w:cs="Arial"/>
          <w:color w:val="000000"/>
          <w:sz w:val="20"/>
          <w:szCs w:val="20"/>
        </w:rPr>
        <w:t>En cas de saisine de la commission départementale de la coopération intercommunale, celle-ci dispose d'un délai d'un mois pour se prononcer.</w:t>
      </w:r>
    </w:p>
    <w:p w:rsidR="00E8044C" w:rsidRPr="00E8044C" w:rsidRDefault="00E8044C" w:rsidP="00E8044C">
      <w:pPr>
        <w:pStyle w:val="NormalWeb"/>
        <w:shd w:val="clear" w:color="auto" w:fill="FFFFFF"/>
        <w:spacing w:before="180" w:beforeAutospacing="0" w:after="180" w:afterAutospacing="0"/>
        <w:jc w:val="both"/>
        <w:rPr>
          <w:rFonts w:ascii="Arial" w:hAnsi="Arial" w:cs="Arial"/>
          <w:color w:val="000000"/>
          <w:sz w:val="20"/>
          <w:szCs w:val="20"/>
        </w:rPr>
      </w:pPr>
      <w:r w:rsidRPr="00E8044C">
        <w:rPr>
          <w:rFonts w:ascii="Arial" w:hAnsi="Arial" w:cs="Arial"/>
          <w:color w:val="000000"/>
          <w:sz w:val="20"/>
          <w:szCs w:val="20"/>
        </w:rPr>
        <w:t>Lorsque cette saisine a été effectuée à l'initiative du représentant de l'Etat dans le département et, le cas échéant, des établissements publics de coopération intercommunale à fiscalité propre concernés ou de leurs communes membres, la commune nouvelle ne devient membre de l'établissement proposé par les conseils municipaux des communes constitutives de la commune nouvelle que si la commission départementale se prononce en ce sens à la majorité des deux tiers de ses membres. A défaut, elle devient membre de l'établissement proposé par le représentant de l'Etat dans le département.</w:t>
      </w:r>
    </w:p>
    <w:p w:rsidR="00E8044C" w:rsidRPr="00E8044C" w:rsidRDefault="00E8044C" w:rsidP="00E8044C">
      <w:pPr>
        <w:pStyle w:val="NormalWeb"/>
        <w:shd w:val="clear" w:color="auto" w:fill="FFFFFF"/>
        <w:spacing w:before="180" w:beforeAutospacing="0" w:after="180" w:afterAutospacing="0"/>
        <w:jc w:val="both"/>
        <w:rPr>
          <w:rFonts w:ascii="Arial" w:hAnsi="Arial" w:cs="Arial"/>
          <w:color w:val="000000"/>
          <w:sz w:val="20"/>
          <w:szCs w:val="20"/>
        </w:rPr>
      </w:pPr>
      <w:r w:rsidRPr="00E8044C">
        <w:rPr>
          <w:rFonts w:ascii="Arial" w:hAnsi="Arial" w:cs="Arial"/>
          <w:color w:val="000000"/>
          <w:sz w:val="20"/>
          <w:szCs w:val="20"/>
        </w:rPr>
        <w:lastRenderedPageBreak/>
        <w:t>Lorsque cette saisine a été effectuée à l'initiative des établissements publics de coopération intercommunale à fiscalité propre concernés ou de leurs communes membres, la commission peut adopter, à la majorité des deux tiers de ses membres, une proposition de rattachement de la commune nouvelle à un autre établissement public de coopération intercommunale à fiscalité propre que celui en faveur duquel ont délibéré ses communes constitutives.</w:t>
      </w:r>
    </w:p>
    <w:p w:rsidR="00E8044C" w:rsidRPr="00E8044C" w:rsidRDefault="00E8044C" w:rsidP="00E8044C">
      <w:pPr>
        <w:pStyle w:val="NormalWeb"/>
        <w:shd w:val="clear" w:color="auto" w:fill="FFFFFF"/>
        <w:spacing w:before="180" w:beforeAutospacing="0" w:after="180" w:afterAutospacing="0"/>
        <w:jc w:val="both"/>
        <w:rPr>
          <w:rFonts w:ascii="Arial" w:hAnsi="Arial" w:cs="Arial"/>
          <w:color w:val="000000"/>
          <w:sz w:val="20"/>
          <w:szCs w:val="20"/>
        </w:rPr>
      </w:pPr>
      <w:r w:rsidRPr="00E8044C">
        <w:rPr>
          <w:rFonts w:ascii="Arial" w:hAnsi="Arial" w:cs="Arial"/>
          <w:color w:val="000000"/>
          <w:sz w:val="20"/>
          <w:szCs w:val="20"/>
        </w:rPr>
        <w:t>Cette proposition est soumise pour avis par le représentant de l'Etat dans le département à l'organe délibérant de l'établissement auquel la commission départementale propose que la commune nouvelle soit rattachée, aux organes délibérants des autres établissements dont sont membres les communes constitutives de la commune nouvelle, ainsi qu'aux conseils municipaux des communes membres de ces établissements, qui disposent d'un délai d'un mois pour se prononcer. A défaut, elles sont réputées favorables à la proposition de rattachement formulée par la commission départementale.</w:t>
      </w:r>
    </w:p>
    <w:p w:rsidR="00E8044C" w:rsidRPr="00E8044C" w:rsidRDefault="00E8044C" w:rsidP="00E8044C">
      <w:pPr>
        <w:pStyle w:val="NormalWeb"/>
        <w:shd w:val="clear" w:color="auto" w:fill="FFFFFF"/>
        <w:spacing w:before="180" w:beforeAutospacing="0" w:after="180" w:afterAutospacing="0"/>
        <w:jc w:val="both"/>
        <w:rPr>
          <w:rFonts w:ascii="Arial" w:hAnsi="Arial" w:cs="Arial"/>
          <w:color w:val="000000"/>
          <w:sz w:val="20"/>
          <w:szCs w:val="20"/>
        </w:rPr>
      </w:pPr>
      <w:r w:rsidRPr="00E8044C">
        <w:rPr>
          <w:rFonts w:ascii="Arial" w:hAnsi="Arial" w:cs="Arial"/>
          <w:color w:val="000000"/>
          <w:sz w:val="20"/>
          <w:szCs w:val="20"/>
        </w:rPr>
        <w:t>La commune nouvelle n'est rattachée à l'établissement proposé par la commission départementale que si l'établissement concerné et au moins la moitié de ses communes membres, représentant la moitié de sa population, ont délibéré en faveur de ce rattachement.</w:t>
      </w:r>
    </w:p>
    <w:p w:rsidR="00E8044C" w:rsidRPr="00E8044C" w:rsidRDefault="00E8044C" w:rsidP="00E8044C">
      <w:pPr>
        <w:pStyle w:val="NormalWeb"/>
        <w:shd w:val="clear" w:color="auto" w:fill="FFFFFF"/>
        <w:spacing w:before="180" w:beforeAutospacing="0" w:after="180" w:afterAutospacing="0"/>
        <w:jc w:val="both"/>
        <w:rPr>
          <w:rFonts w:ascii="Arial" w:hAnsi="Arial" w:cs="Arial"/>
          <w:color w:val="000000"/>
          <w:sz w:val="20"/>
          <w:szCs w:val="20"/>
        </w:rPr>
      </w:pPr>
      <w:r w:rsidRPr="00E8044C">
        <w:rPr>
          <w:rFonts w:ascii="Arial" w:hAnsi="Arial" w:cs="Arial"/>
          <w:color w:val="000000"/>
          <w:sz w:val="20"/>
          <w:szCs w:val="20"/>
        </w:rPr>
        <w:t>A défaut de proposition adoptée par la commission départementale à la majorité des deux tiers de ses membres, ou à défaut d'accord de l'établissement concerné et de la moitié de ses communes membres représentant la moitié de sa population, la commune nouvelle devient membre de l'établissement public de coopération intercommunale à fiscalité propre proposé par les conseils municipaux des communes constitutives de la commune nouvelle.</w:t>
      </w:r>
    </w:p>
    <w:p w:rsidR="00E8044C" w:rsidRPr="00E8044C" w:rsidRDefault="00E8044C" w:rsidP="00E8044C">
      <w:pPr>
        <w:pStyle w:val="NormalWeb"/>
        <w:shd w:val="clear" w:color="auto" w:fill="FFFFFF"/>
        <w:spacing w:before="180" w:beforeAutospacing="0" w:after="180" w:afterAutospacing="0"/>
        <w:jc w:val="both"/>
        <w:rPr>
          <w:rFonts w:ascii="Arial" w:hAnsi="Arial" w:cs="Arial"/>
          <w:color w:val="000000"/>
          <w:sz w:val="20"/>
          <w:szCs w:val="20"/>
        </w:rPr>
      </w:pPr>
      <w:r w:rsidRPr="00E8044C">
        <w:rPr>
          <w:rFonts w:ascii="Arial" w:hAnsi="Arial" w:cs="Arial"/>
          <w:color w:val="000000"/>
          <w:sz w:val="20"/>
          <w:szCs w:val="20"/>
        </w:rPr>
        <w:t>L'arrêté de création de la commune nouvelle mentionne l'établissement public de coopération intercommunale à fiscalité propre dont elle est membre. Le retrait de ses communes constitutives du ou des autres établissements publics de coopération intercommunale à fiscalité propre s'effectue dans les conditions prévues à l'article </w:t>
      </w:r>
      <w:r w:rsidRPr="00524774">
        <w:rPr>
          <w:rFonts w:ascii="Arial" w:hAnsi="Arial" w:cs="Arial"/>
          <w:color w:val="000000"/>
          <w:sz w:val="20"/>
          <w:szCs w:val="20"/>
        </w:rPr>
        <w:t>L. 5211-25-1</w:t>
      </w:r>
      <w:r w:rsidRPr="00E8044C">
        <w:rPr>
          <w:rFonts w:ascii="Arial" w:hAnsi="Arial" w:cs="Arial"/>
          <w:color w:val="000000"/>
          <w:sz w:val="20"/>
          <w:szCs w:val="20"/>
        </w:rPr>
        <w:t>. Il vaut réduction du périmètre des syndicats mixtes dont le ou les établissements publics précités sont membres, dans les conditions fixées au troisième alinéa de l'article </w:t>
      </w:r>
      <w:r w:rsidRPr="00524774">
        <w:rPr>
          <w:rFonts w:ascii="Arial" w:hAnsi="Arial" w:cs="Arial"/>
          <w:color w:val="000000"/>
          <w:sz w:val="20"/>
          <w:szCs w:val="20"/>
        </w:rPr>
        <w:t>L. 5211-19</w:t>
      </w:r>
      <w:r w:rsidRPr="00E8044C">
        <w:rPr>
          <w:rFonts w:ascii="Arial" w:hAnsi="Arial" w:cs="Arial"/>
          <w:color w:val="000000"/>
          <w:sz w:val="20"/>
          <w:szCs w:val="20"/>
        </w:rPr>
        <w:t>.</w:t>
      </w:r>
    </w:p>
    <w:p w:rsidR="00E8044C" w:rsidRPr="00E8044C" w:rsidRDefault="00E8044C" w:rsidP="00E8044C">
      <w:pPr>
        <w:pStyle w:val="NormalWeb"/>
        <w:shd w:val="clear" w:color="auto" w:fill="FFFFFF"/>
        <w:spacing w:before="180" w:beforeAutospacing="0" w:after="180" w:afterAutospacing="0"/>
        <w:jc w:val="both"/>
        <w:rPr>
          <w:rFonts w:ascii="Arial" w:hAnsi="Arial" w:cs="Arial"/>
          <w:color w:val="000000"/>
          <w:sz w:val="20"/>
          <w:szCs w:val="20"/>
        </w:rPr>
      </w:pPr>
      <w:r w:rsidRPr="00E8044C">
        <w:rPr>
          <w:rFonts w:ascii="Arial" w:hAnsi="Arial" w:cs="Arial"/>
          <w:color w:val="000000"/>
          <w:sz w:val="20"/>
          <w:szCs w:val="20"/>
        </w:rPr>
        <w:t>Par dérogation au présent II, pour le calcul de la dotation globale de fonctionnement et des fonds de péréquation, la commune nouvelle issue de communes contigües membres d'établissements publics de coopération intercommunale à fiscalité propre distincts est considérée comme n'appartenant à aucun groupement à fiscalité propre en l'absence d'arrêté du représentant de l'Etat dans le département de rattachement à un seul établissement public de coopération intercommunale à fiscalité propre au 1er janvier de l'année de répartition. </w:t>
      </w:r>
      <w:r w:rsidRPr="00E8044C">
        <w:rPr>
          <w:rFonts w:ascii="Century Gothic" w:hAnsi="Century Gothic" w:cs="Arial"/>
          <w:color w:val="000000"/>
          <w:sz w:val="20"/>
          <w:szCs w:val="20"/>
        </w:rPr>
        <w:t>».</w:t>
      </w:r>
    </w:p>
    <w:p w:rsidR="00A313BB" w:rsidRDefault="00A313BB" w:rsidP="00A313BB">
      <w:pPr>
        <w:rPr>
          <w:rFonts w:ascii="Century Gothic" w:hAnsi="Century Gothic"/>
          <w:sz w:val="20"/>
        </w:rPr>
      </w:pPr>
    </w:p>
    <w:sectPr w:rsidR="00A313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23" w:rsidRDefault="00F14423" w:rsidP="00524774">
      <w:pPr>
        <w:spacing w:after="0" w:line="240" w:lineRule="auto"/>
      </w:pPr>
      <w:r>
        <w:separator/>
      </w:r>
    </w:p>
  </w:endnote>
  <w:endnote w:type="continuationSeparator" w:id="0">
    <w:p w:rsidR="00F14423" w:rsidRDefault="00F14423" w:rsidP="0052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3BB" w:rsidRPr="000A3867" w:rsidRDefault="000A3867">
    <w:pPr>
      <w:pStyle w:val="Pieddepage"/>
      <w:rPr>
        <w:i/>
        <w:sz w:val="20"/>
      </w:rPr>
    </w:pPr>
    <w:r w:rsidRPr="000A3867">
      <w:rPr>
        <w:i/>
        <w:sz w:val="20"/>
      </w:rPr>
      <w:t>Fiche de procédure – Fusion de communes</w:t>
    </w:r>
    <w:r w:rsidRPr="000A3867">
      <w:rPr>
        <w:i/>
        <w:sz w:val="20"/>
      </w:rPr>
      <w:ptab w:relativeTo="margin" w:alignment="center" w:leader="none"/>
    </w:r>
    <w:r w:rsidRPr="000A3867">
      <w:rPr>
        <w:i/>
        <w:sz w:val="20"/>
      </w:rPr>
      <w:ptab w:relativeTo="margin" w:alignment="right" w:leader="none"/>
    </w:r>
    <w:r w:rsidRPr="000A3867">
      <w:rPr>
        <w:i/>
        <w:sz w:val="20"/>
      </w:rPr>
      <w:fldChar w:fldCharType="begin"/>
    </w:r>
    <w:r w:rsidRPr="000A3867">
      <w:rPr>
        <w:i/>
        <w:sz w:val="20"/>
      </w:rPr>
      <w:instrText>PAGE   \* MERGEFORMAT</w:instrText>
    </w:r>
    <w:r w:rsidRPr="000A3867">
      <w:rPr>
        <w:i/>
        <w:sz w:val="20"/>
      </w:rPr>
      <w:fldChar w:fldCharType="separate"/>
    </w:r>
    <w:r>
      <w:rPr>
        <w:i/>
        <w:noProof/>
        <w:sz w:val="20"/>
      </w:rPr>
      <w:t>15</w:t>
    </w:r>
    <w:r w:rsidRPr="000A3867">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23" w:rsidRDefault="00F14423" w:rsidP="00524774">
      <w:pPr>
        <w:spacing w:after="0" w:line="240" w:lineRule="auto"/>
      </w:pPr>
      <w:r>
        <w:separator/>
      </w:r>
    </w:p>
  </w:footnote>
  <w:footnote w:type="continuationSeparator" w:id="0">
    <w:p w:rsidR="00F14423" w:rsidRDefault="00F14423" w:rsidP="00524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C3A40"/>
    <w:multiLevelType w:val="hybridMultilevel"/>
    <w:tmpl w:val="3FFE4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444676"/>
    <w:multiLevelType w:val="hybridMultilevel"/>
    <w:tmpl w:val="05CE2DE8"/>
    <w:lvl w:ilvl="0" w:tplc="2A766DBA">
      <w:start w:val="12"/>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8E03A5"/>
    <w:multiLevelType w:val="hybridMultilevel"/>
    <w:tmpl w:val="4880DB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676C20"/>
    <w:multiLevelType w:val="hybridMultilevel"/>
    <w:tmpl w:val="BB3A22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2777D2"/>
    <w:multiLevelType w:val="hybridMultilevel"/>
    <w:tmpl w:val="E2FECA5A"/>
    <w:lvl w:ilvl="0" w:tplc="9834A4CC">
      <w:start w:val="1"/>
      <w:numFmt w:val="decimal"/>
      <w:lvlText w:val="%1-"/>
      <w:lvlJc w:val="left"/>
      <w:pPr>
        <w:ind w:left="720" w:hanging="360"/>
      </w:pPr>
      <w:rPr>
        <w:rFonts w:ascii="Century Gothic" w:eastAsiaTheme="minorHAnsi" w:hAnsi="Century Gothic"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5D0581"/>
    <w:multiLevelType w:val="hybridMultilevel"/>
    <w:tmpl w:val="743EFAF8"/>
    <w:lvl w:ilvl="0" w:tplc="CCF2D8D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A7365B"/>
    <w:multiLevelType w:val="hybridMultilevel"/>
    <w:tmpl w:val="0310DFAE"/>
    <w:lvl w:ilvl="0" w:tplc="74FC5B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1704918"/>
    <w:multiLevelType w:val="hybridMultilevel"/>
    <w:tmpl w:val="977E2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9D571B"/>
    <w:multiLevelType w:val="hybridMultilevel"/>
    <w:tmpl w:val="D8DC19A4"/>
    <w:lvl w:ilvl="0" w:tplc="9A3C9410">
      <w:start w:val="1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754D84"/>
    <w:multiLevelType w:val="hybridMultilevel"/>
    <w:tmpl w:val="024800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1FA45C0"/>
    <w:multiLevelType w:val="hybridMultilevel"/>
    <w:tmpl w:val="1EA6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9"/>
  </w:num>
  <w:num w:numId="6">
    <w:abstractNumId w:val="0"/>
  </w:num>
  <w:num w:numId="7">
    <w:abstractNumId w:val="10"/>
  </w:num>
  <w:num w:numId="8">
    <w:abstractNumId w:val="4"/>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84"/>
    <w:rsid w:val="00003C44"/>
    <w:rsid w:val="000A3867"/>
    <w:rsid w:val="00121E9F"/>
    <w:rsid w:val="001F27D6"/>
    <w:rsid w:val="00213E0D"/>
    <w:rsid w:val="002304C9"/>
    <w:rsid w:val="00240FF1"/>
    <w:rsid w:val="0032071C"/>
    <w:rsid w:val="003626A3"/>
    <w:rsid w:val="00394F7B"/>
    <w:rsid w:val="003A250B"/>
    <w:rsid w:val="003C50EE"/>
    <w:rsid w:val="003D491C"/>
    <w:rsid w:val="00433C3D"/>
    <w:rsid w:val="00465EAE"/>
    <w:rsid w:val="0047209B"/>
    <w:rsid w:val="00491DB0"/>
    <w:rsid w:val="004C035E"/>
    <w:rsid w:val="00524774"/>
    <w:rsid w:val="005A0455"/>
    <w:rsid w:val="006B35CA"/>
    <w:rsid w:val="0070059F"/>
    <w:rsid w:val="00734E99"/>
    <w:rsid w:val="00772199"/>
    <w:rsid w:val="007A7CA4"/>
    <w:rsid w:val="007B5CB5"/>
    <w:rsid w:val="00837E2C"/>
    <w:rsid w:val="00842556"/>
    <w:rsid w:val="00846EAC"/>
    <w:rsid w:val="00874237"/>
    <w:rsid w:val="00886493"/>
    <w:rsid w:val="009E0E84"/>
    <w:rsid w:val="00A313BB"/>
    <w:rsid w:val="00A4017A"/>
    <w:rsid w:val="00B4516B"/>
    <w:rsid w:val="00B8192D"/>
    <w:rsid w:val="00B8355E"/>
    <w:rsid w:val="00B95AD2"/>
    <w:rsid w:val="00BE5BDA"/>
    <w:rsid w:val="00BF1A3A"/>
    <w:rsid w:val="00CE4F15"/>
    <w:rsid w:val="00D0073B"/>
    <w:rsid w:val="00D056C0"/>
    <w:rsid w:val="00D24916"/>
    <w:rsid w:val="00D47198"/>
    <w:rsid w:val="00E20BA1"/>
    <w:rsid w:val="00E220B4"/>
    <w:rsid w:val="00E33C4B"/>
    <w:rsid w:val="00E8044C"/>
    <w:rsid w:val="00F12E43"/>
    <w:rsid w:val="00F14423"/>
    <w:rsid w:val="00F73094"/>
    <w:rsid w:val="00FA66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4CC97-9A17-40ED-AD2F-AB296477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0E84"/>
    <w:pPr>
      <w:ind w:left="720"/>
      <w:contextualSpacing/>
    </w:pPr>
  </w:style>
  <w:style w:type="paragraph" w:styleId="NormalWeb">
    <w:name w:val="Normal (Web)"/>
    <w:basedOn w:val="Normal"/>
    <w:uiPriority w:val="99"/>
    <w:unhideWhenUsed/>
    <w:rsid w:val="00CE4F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33C4B"/>
    <w:rPr>
      <w:color w:val="0000FF"/>
      <w:u w:val="single"/>
    </w:rPr>
  </w:style>
  <w:style w:type="paragraph" w:styleId="En-tte">
    <w:name w:val="header"/>
    <w:basedOn w:val="Normal"/>
    <w:link w:val="En-tteCar"/>
    <w:uiPriority w:val="99"/>
    <w:unhideWhenUsed/>
    <w:rsid w:val="00524774"/>
    <w:pPr>
      <w:tabs>
        <w:tab w:val="center" w:pos="4536"/>
        <w:tab w:val="right" w:pos="9072"/>
      </w:tabs>
      <w:spacing w:after="0" w:line="240" w:lineRule="auto"/>
    </w:pPr>
  </w:style>
  <w:style w:type="character" w:customStyle="1" w:styleId="En-tteCar">
    <w:name w:val="En-tête Car"/>
    <w:basedOn w:val="Policepardfaut"/>
    <w:link w:val="En-tte"/>
    <w:uiPriority w:val="99"/>
    <w:rsid w:val="00524774"/>
  </w:style>
  <w:style w:type="paragraph" w:styleId="Pieddepage">
    <w:name w:val="footer"/>
    <w:basedOn w:val="Normal"/>
    <w:link w:val="PieddepageCar"/>
    <w:uiPriority w:val="99"/>
    <w:unhideWhenUsed/>
    <w:rsid w:val="005247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4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4392">
      <w:bodyDiv w:val="1"/>
      <w:marLeft w:val="0"/>
      <w:marRight w:val="0"/>
      <w:marTop w:val="0"/>
      <w:marBottom w:val="0"/>
      <w:divBdr>
        <w:top w:val="none" w:sz="0" w:space="0" w:color="auto"/>
        <w:left w:val="none" w:sz="0" w:space="0" w:color="auto"/>
        <w:bottom w:val="none" w:sz="0" w:space="0" w:color="auto"/>
        <w:right w:val="none" w:sz="0" w:space="0" w:color="auto"/>
      </w:divBdr>
    </w:div>
    <w:div w:id="236016092">
      <w:bodyDiv w:val="1"/>
      <w:marLeft w:val="0"/>
      <w:marRight w:val="0"/>
      <w:marTop w:val="0"/>
      <w:marBottom w:val="0"/>
      <w:divBdr>
        <w:top w:val="none" w:sz="0" w:space="0" w:color="auto"/>
        <w:left w:val="none" w:sz="0" w:space="0" w:color="auto"/>
        <w:bottom w:val="none" w:sz="0" w:space="0" w:color="auto"/>
        <w:right w:val="none" w:sz="0" w:space="0" w:color="auto"/>
      </w:divBdr>
    </w:div>
    <w:div w:id="240139753">
      <w:bodyDiv w:val="1"/>
      <w:marLeft w:val="0"/>
      <w:marRight w:val="0"/>
      <w:marTop w:val="0"/>
      <w:marBottom w:val="0"/>
      <w:divBdr>
        <w:top w:val="none" w:sz="0" w:space="0" w:color="auto"/>
        <w:left w:val="none" w:sz="0" w:space="0" w:color="auto"/>
        <w:bottom w:val="none" w:sz="0" w:space="0" w:color="auto"/>
        <w:right w:val="none" w:sz="0" w:space="0" w:color="auto"/>
      </w:divBdr>
    </w:div>
    <w:div w:id="299768013">
      <w:bodyDiv w:val="1"/>
      <w:marLeft w:val="0"/>
      <w:marRight w:val="0"/>
      <w:marTop w:val="0"/>
      <w:marBottom w:val="0"/>
      <w:divBdr>
        <w:top w:val="none" w:sz="0" w:space="0" w:color="auto"/>
        <w:left w:val="none" w:sz="0" w:space="0" w:color="auto"/>
        <w:bottom w:val="none" w:sz="0" w:space="0" w:color="auto"/>
        <w:right w:val="none" w:sz="0" w:space="0" w:color="auto"/>
      </w:divBdr>
    </w:div>
    <w:div w:id="383063131">
      <w:bodyDiv w:val="1"/>
      <w:marLeft w:val="0"/>
      <w:marRight w:val="0"/>
      <w:marTop w:val="0"/>
      <w:marBottom w:val="0"/>
      <w:divBdr>
        <w:top w:val="none" w:sz="0" w:space="0" w:color="auto"/>
        <w:left w:val="none" w:sz="0" w:space="0" w:color="auto"/>
        <w:bottom w:val="none" w:sz="0" w:space="0" w:color="auto"/>
        <w:right w:val="none" w:sz="0" w:space="0" w:color="auto"/>
      </w:divBdr>
    </w:div>
    <w:div w:id="675888792">
      <w:bodyDiv w:val="1"/>
      <w:marLeft w:val="0"/>
      <w:marRight w:val="0"/>
      <w:marTop w:val="0"/>
      <w:marBottom w:val="0"/>
      <w:divBdr>
        <w:top w:val="none" w:sz="0" w:space="0" w:color="auto"/>
        <w:left w:val="none" w:sz="0" w:space="0" w:color="auto"/>
        <w:bottom w:val="none" w:sz="0" w:space="0" w:color="auto"/>
        <w:right w:val="none" w:sz="0" w:space="0" w:color="auto"/>
      </w:divBdr>
      <w:divsChild>
        <w:div w:id="1032532049">
          <w:marLeft w:val="0"/>
          <w:marRight w:val="0"/>
          <w:marTop w:val="525"/>
          <w:marBottom w:val="525"/>
          <w:divBdr>
            <w:top w:val="none" w:sz="0" w:space="0" w:color="auto"/>
            <w:left w:val="none" w:sz="0" w:space="0" w:color="auto"/>
            <w:bottom w:val="none" w:sz="0" w:space="0" w:color="auto"/>
            <w:right w:val="none" w:sz="0" w:space="0" w:color="auto"/>
          </w:divBdr>
          <w:divsChild>
            <w:div w:id="439031234">
              <w:marLeft w:val="0"/>
              <w:marRight w:val="0"/>
              <w:marTop w:val="150"/>
              <w:marBottom w:val="0"/>
              <w:divBdr>
                <w:top w:val="none" w:sz="0" w:space="0" w:color="auto"/>
                <w:left w:val="none" w:sz="0" w:space="0" w:color="auto"/>
                <w:bottom w:val="none" w:sz="0" w:space="0" w:color="auto"/>
                <w:right w:val="none" w:sz="0" w:space="0" w:color="auto"/>
              </w:divBdr>
            </w:div>
          </w:divsChild>
        </w:div>
        <w:div w:id="889808307">
          <w:marLeft w:val="0"/>
          <w:marRight w:val="0"/>
          <w:marTop w:val="525"/>
          <w:marBottom w:val="525"/>
          <w:divBdr>
            <w:top w:val="none" w:sz="0" w:space="0" w:color="auto"/>
            <w:left w:val="none" w:sz="0" w:space="0" w:color="auto"/>
            <w:bottom w:val="none" w:sz="0" w:space="0" w:color="auto"/>
            <w:right w:val="none" w:sz="0" w:space="0" w:color="auto"/>
          </w:divBdr>
        </w:div>
      </w:divsChild>
    </w:div>
    <w:div w:id="892622086">
      <w:bodyDiv w:val="1"/>
      <w:marLeft w:val="0"/>
      <w:marRight w:val="0"/>
      <w:marTop w:val="0"/>
      <w:marBottom w:val="0"/>
      <w:divBdr>
        <w:top w:val="none" w:sz="0" w:space="0" w:color="auto"/>
        <w:left w:val="none" w:sz="0" w:space="0" w:color="auto"/>
        <w:bottom w:val="none" w:sz="0" w:space="0" w:color="auto"/>
        <w:right w:val="none" w:sz="0" w:space="0" w:color="auto"/>
      </w:divBdr>
    </w:div>
    <w:div w:id="926689641">
      <w:bodyDiv w:val="1"/>
      <w:marLeft w:val="0"/>
      <w:marRight w:val="0"/>
      <w:marTop w:val="0"/>
      <w:marBottom w:val="0"/>
      <w:divBdr>
        <w:top w:val="none" w:sz="0" w:space="0" w:color="auto"/>
        <w:left w:val="none" w:sz="0" w:space="0" w:color="auto"/>
        <w:bottom w:val="none" w:sz="0" w:space="0" w:color="auto"/>
        <w:right w:val="none" w:sz="0" w:space="0" w:color="auto"/>
      </w:divBdr>
    </w:div>
    <w:div w:id="1039086260">
      <w:bodyDiv w:val="1"/>
      <w:marLeft w:val="0"/>
      <w:marRight w:val="0"/>
      <w:marTop w:val="0"/>
      <w:marBottom w:val="0"/>
      <w:divBdr>
        <w:top w:val="none" w:sz="0" w:space="0" w:color="auto"/>
        <w:left w:val="none" w:sz="0" w:space="0" w:color="auto"/>
        <w:bottom w:val="none" w:sz="0" w:space="0" w:color="auto"/>
        <w:right w:val="none" w:sz="0" w:space="0" w:color="auto"/>
      </w:divBdr>
    </w:div>
    <w:div w:id="1074207918">
      <w:bodyDiv w:val="1"/>
      <w:marLeft w:val="0"/>
      <w:marRight w:val="0"/>
      <w:marTop w:val="0"/>
      <w:marBottom w:val="0"/>
      <w:divBdr>
        <w:top w:val="none" w:sz="0" w:space="0" w:color="auto"/>
        <w:left w:val="none" w:sz="0" w:space="0" w:color="auto"/>
        <w:bottom w:val="none" w:sz="0" w:space="0" w:color="auto"/>
        <w:right w:val="none" w:sz="0" w:space="0" w:color="auto"/>
      </w:divBdr>
      <w:divsChild>
        <w:div w:id="1846364015">
          <w:marLeft w:val="0"/>
          <w:marRight w:val="0"/>
          <w:marTop w:val="525"/>
          <w:marBottom w:val="525"/>
          <w:divBdr>
            <w:top w:val="none" w:sz="0" w:space="0" w:color="auto"/>
            <w:left w:val="none" w:sz="0" w:space="0" w:color="auto"/>
            <w:bottom w:val="none" w:sz="0" w:space="0" w:color="auto"/>
            <w:right w:val="none" w:sz="0" w:space="0" w:color="auto"/>
          </w:divBdr>
          <w:divsChild>
            <w:div w:id="8955816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4058890">
      <w:bodyDiv w:val="1"/>
      <w:marLeft w:val="0"/>
      <w:marRight w:val="0"/>
      <w:marTop w:val="0"/>
      <w:marBottom w:val="0"/>
      <w:divBdr>
        <w:top w:val="none" w:sz="0" w:space="0" w:color="auto"/>
        <w:left w:val="none" w:sz="0" w:space="0" w:color="auto"/>
        <w:bottom w:val="none" w:sz="0" w:space="0" w:color="auto"/>
        <w:right w:val="none" w:sz="0" w:space="0" w:color="auto"/>
      </w:divBdr>
    </w:div>
    <w:div w:id="1222404577">
      <w:bodyDiv w:val="1"/>
      <w:marLeft w:val="0"/>
      <w:marRight w:val="0"/>
      <w:marTop w:val="0"/>
      <w:marBottom w:val="0"/>
      <w:divBdr>
        <w:top w:val="none" w:sz="0" w:space="0" w:color="auto"/>
        <w:left w:val="none" w:sz="0" w:space="0" w:color="auto"/>
        <w:bottom w:val="none" w:sz="0" w:space="0" w:color="auto"/>
        <w:right w:val="none" w:sz="0" w:space="0" w:color="auto"/>
      </w:divBdr>
    </w:div>
    <w:div w:id="1329674435">
      <w:bodyDiv w:val="1"/>
      <w:marLeft w:val="0"/>
      <w:marRight w:val="0"/>
      <w:marTop w:val="0"/>
      <w:marBottom w:val="0"/>
      <w:divBdr>
        <w:top w:val="none" w:sz="0" w:space="0" w:color="auto"/>
        <w:left w:val="none" w:sz="0" w:space="0" w:color="auto"/>
        <w:bottom w:val="none" w:sz="0" w:space="0" w:color="auto"/>
        <w:right w:val="none" w:sz="0" w:space="0" w:color="auto"/>
      </w:divBdr>
    </w:div>
    <w:div w:id="1390420333">
      <w:bodyDiv w:val="1"/>
      <w:marLeft w:val="0"/>
      <w:marRight w:val="0"/>
      <w:marTop w:val="0"/>
      <w:marBottom w:val="0"/>
      <w:divBdr>
        <w:top w:val="none" w:sz="0" w:space="0" w:color="auto"/>
        <w:left w:val="none" w:sz="0" w:space="0" w:color="auto"/>
        <w:bottom w:val="none" w:sz="0" w:space="0" w:color="auto"/>
        <w:right w:val="none" w:sz="0" w:space="0" w:color="auto"/>
      </w:divBdr>
    </w:div>
    <w:div w:id="1399941516">
      <w:bodyDiv w:val="1"/>
      <w:marLeft w:val="0"/>
      <w:marRight w:val="0"/>
      <w:marTop w:val="0"/>
      <w:marBottom w:val="0"/>
      <w:divBdr>
        <w:top w:val="none" w:sz="0" w:space="0" w:color="auto"/>
        <w:left w:val="none" w:sz="0" w:space="0" w:color="auto"/>
        <w:bottom w:val="none" w:sz="0" w:space="0" w:color="auto"/>
        <w:right w:val="none" w:sz="0" w:space="0" w:color="auto"/>
      </w:divBdr>
    </w:div>
    <w:div w:id="1450859616">
      <w:bodyDiv w:val="1"/>
      <w:marLeft w:val="0"/>
      <w:marRight w:val="0"/>
      <w:marTop w:val="0"/>
      <w:marBottom w:val="0"/>
      <w:divBdr>
        <w:top w:val="none" w:sz="0" w:space="0" w:color="auto"/>
        <w:left w:val="none" w:sz="0" w:space="0" w:color="auto"/>
        <w:bottom w:val="none" w:sz="0" w:space="0" w:color="auto"/>
        <w:right w:val="none" w:sz="0" w:space="0" w:color="auto"/>
      </w:divBdr>
    </w:div>
    <w:div w:id="1509445339">
      <w:bodyDiv w:val="1"/>
      <w:marLeft w:val="0"/>
      <w:marRight w:val="0"/>
      <w:marTop w:val="0"/>
      <w:marBottom w:val="0"/>
      <w:divBdr>
        <w:top w:val="none" w:sz="0" w:space="0" w:color="auto"/>
        <w:left w:val="none" w:sz="0" w:space="0" w:color="auto"/>
        <w:bottom w:val="none" w:sz="0" w:space="0" w:color="auto"/>
        <w:right w:val="none" w:sz="0" w:space="0" w:color="auto"/>
      </w:divBdr>
    </w:div>
    <w:div w:id="1643998217">
      <w:bodyDiv w:val="1"/>
      <w:marLeft w:val="0"/>
      <w:marRight w:val="0"/>
      <w:marTop w:val="0"/>
      <w:marBottom w:val="0"/>
      <w:divBdr>
        <w:top w:val="none" w:sz="0" w:space="0" w:color="auto"/>
        <w:left w:val="none" w:sz="0" w:space="0" w:color="auto"/>
        <w:bottom w:val="none" w:sz="0" w:space="0" w:color="auto"/>
        <w:right w:val="none" w:sz="0" w:space="0" w:color="auto"/>
      </w:divBdr>
    </w:div>
    <w:div w:id="1660620314">
      <w:bodyDiv w:val="1"/>
      <w:marLeft w:val="0"/>
      <w:marRight w:val="0"/>
      <w:marTop w:val="0"/>
      <w:marBottom w:val="0"/>
      <w:divBdr>
        <w:top w:val="none" w:sz="0" w:space="0" w:color="auto"/>
        <w:left w:val="none" w:sz="0" w:space="0" w:color="auto"/>
        <w:bottom w:val="none" w:sz="0" w:space="0" w:color="auto"/>
        <w:right w:val="none" w:sz="0" w:space="0" w:color="auto"/>
      </w:divBdr>
    </w:div>
    <w:div w:id="1692418161">
      <w:bodyDiv w:val="1"/>
      <w:marLeft w:val="0"/>
      <w:marRight w:val="0"/>
      <w:marTop w:val="0"/>
      <w:marBottom w:val="0"/>
      <w:divBdr>
        <w:top w:val="none" w:sz="0" w:space="0" w:color="auto"/>
        <w:left w:val="none" w:sz="0" w:space="0" w:color="auto"/>
        <w:bottom w:val="none" w:sz="0" w:space="0" w:color="auto"/>
        <w:right w:val="none" w:sz="0" w:space="0" w:color="auto"/>
      </w:divBdr>
    </w:div>
    <w:div w:id="1736509315">
      <w:bodyDiv w:val="1"/>
      <w:marLeft w:val="0"/>
      <w:marRight w:val="0"/>
      <w:marTop w:val="0"/>
      <w:marBottom w:val="0"/>
      <w:divBdr>
        <w:top w:val="none" w:sz="0" w:space="0" w:color="auto"/>
        <w:left w:val="none" w:sz="0" w:space="0" w:color="auto"/>
        <w:bottom w:val="none" w:sz="0" w:space="0" w:color="auto"/>
        <w:right w:val="none" w:sz="0" w:space="0" w:color="auto"/>
      </w:divBdr>
    </w:div>
    <w:div w:id="1738747344">
      <w:bodyDiv w:val="1"/>
      <w:marLeft w:val="0"/>
      <w:marRight w:val="0"/>
      <w:marTop w:val="0"/>
      <w:marBottom w:val="0"/>
      <w:divBdr>
        <w:top w:val="none" w:sz="0" w:space="0" w:color="auto"/>
        <w:left w:val="none" w:sz="0" w:space="0" w:color="auto"/>
        <w:bottom w:val="none" w:sz="0" w:space="0" w:color="auto"/>
        <w:right w:val="none" w:sz="0" w:space="0" w:color="auto"/>
      </w:divBdr>
    </w:div>
    <w:div w:id="1765808517">
      <w:bodyDiv w:val="1"/>
      <w:marLeft w:val="0"/>
      <w:marRight w:val="0"/>
      <w:marTop w:val="0"/>
      <w:marBottom w:val="0"/>
      <w:divBdr>
        <w:top w:val="none" w:sz="0" w:space="0" w:color="auto"/>
        <w:left w:val="none" w:sz="0" w:space="0" w:color="auto"/>
        <w:bottom w:val="none" w:sz="0" w:space="0" w:color="auto"/>
        <w:right w:val="none" w:sz="0" w:space="0" w:color="auto"/>
      </w:divBdr>
    </w:div>
    <w:div w:id="1812136777">
      <w:bodyDiv w:val="1"/>
      <w:marLeft w:val="0"/>
      <w:marRight w:val="0"/>
      <w:marTop w:val="0"/>
      <w:marBottom w:val="0"/>
      <w:divBdr>
        <w:top w:val="none" w:sz="0" w:space="0" w:color="auto"/>
        <w:left w:val="none" w:sz="0" w:space="0" w:color="auto"/>
        <w:bottom w:val="none" w:sz="0" w:space="0" w:color="auto"/>
        <w:right w:val="none" w:sz="0" w:space="0" w:color="auto"/>
      </w:divBdr>
    </w:div>
    <w:div w:id="1857041872">
      <w:bodyDiv w:val="1"/>
      <w:marLeft w:val="0"/>
      <w:marRight w:val="0"/>
      <w:marTop w:val="0"/>
      <w:marBottom w:val="0"/>
      <w:divBdr>
        <w:top w:val="none" w:sz="0" w:space="0" w:color="auto"/>
        <w:left w:val="none" w:sz="0" w:space="0" w:color="auto"/>
        <w:bottom w:val="none" w:sz="0" w:space="0" w:color="auto"/>
        <w:right w:val="none" w:sz="0" w:space="0" w:color="auto"/>
      </w:divBdr>
      <w:divsChild>
        <w:div w:id="435174401">
          <w:marLeft w:val="0"/>
          <w:marRight w:val="0"/>
          <w:marTop w:val="525"/>
          <w:marBottom w:val="525"/>
          <w:divBdr>
            <w:top w:val="none" w:sz="0" w:space="0" w:color="auto"/>
            <w:left w:val="none" w:sz="0" w:space="0" w:color="auto"/>
            <w:bottom w:val="none" w:sz="0" w:space="0" w:color="auto"/>
            <w:right w:val="none" w:sz="0" w:space="0" w:color="auto"/>
          </w:divBdr>
          <w:divsChild>
            <w:div w:id="8150719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8543493">
      <w:bodyDiv w:val="1"/>
      <w:marLeft w:val="0"/>
      <w:marRight w:val="0"/>
      <w:marTop w:val="0"/>
      <w:marBottom w:val="0"/>
      <w:divBdr>
        <w:top w:val="none" w:sz="0" w:space="0" w:color="auto"/>
        <w:left w:val="none" w:sz="0" w:space="0" w:color="auto"/>
        <w:bottom w:val="none" w:sz="0" w:space="0" w:color="auto"/>
        <w:right w:val="none" w:sz="0" w:space="0" w:color="auto"/>
      </w:divBdr>
    </w:div>
    <w:div w:id="195154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F8F17-86ED-49B4-B6F4-B909A163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9422</Words>
  <Characters>51826</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caron</dc:creator>
  <cp:keywords/>
  <dc:description/>
  <cp:lastModifiedBy>léa caron</cp:lastModifiedBy>
  <cp:revision>5</cp:revision>
  <dcterms:created xsi:type="dcterms:W3CDTF">2019-12-18T10:18:00Z</dcterms:created>
  <dcterms:modified xsi:type="dcterms:W3CDTF">2020-04-02T15:27:00Z</dcterms:modified>
</cp:coreProperties>
</file>